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E12" w:rsidR="007F06C5" w:rsidRDefault="007F06C5" w14:paraId="638FF2B1" w14:textId="5E85A58E">
      <w:pPr>
        <w:pStyle w:val="Subtitle"/>
        <w:rPr>
          <w:rFonts w:ascii="Arial" w:hAnsi="Arial" w:cs="Arial"/>
          <w:szCs w:val="28"/>
          <w:u w:val="single"/>
        </w:rPr>
      </w:pPr>
      <w:r w:rsidRPr="004C7E12">
        <w:rPr>
          <w:rFonts w:ascii="Arial" w:hAnsi="Arial" w:cs="Arial"/>
          <w:szCs w:val="28"/>
          <w:u w:val="single"/>
        </w:rPr>
        <w:t>Job Description</w:t>
      </w:r>
      <w:r w:rsidRPr="004C7E12" w:rsidR="004C7E12">
        <w:rPr>
          <w:rFonts w:ascii="Arial" w:hAnsi="Arial" w:cs="Arial"/>
          <w:szCs w:val="28"/>
          <w:u w:val="single"/>
        </w:rPr>
        <w:t xml:space="preserve"> – Services Manager</w:t>
      </w:r>
    </w:p>
    <w:p w:rsidRPr="006E7EAB" w:rsidR="007F06C5" w:rsidRDefault="007F06C5" w14:paraId="638FF2B2" w14:textId="77777777">
      <w:pPr>
        <w:pStyle w:val="Subtitle"/>
        <w:rPr>
          <w:rFonts w:ascii="Arial" w:hAnsi="Arial" w:cs="Arial"/>
          <w:szCs w:val="28"/>
        </w:rPr>
      </w:pPr>
    </w:p>
    <w:p w:rsidRPr="000728E9" w:rsidR="007F06C5" w:rsidP="3B490672" w:rsidRDefault="000728E9" w14:paraId="638FF2B4" w14:textId="304BA81F">
      <w:pPr>
        <w:pStyle w:val="Heading1"/>
        <w:rPr>
          <w:rFonts w:ascii="Arial" w:hAnsi="Arial" w:cs="Arial"/>
          <w:i w:val="0"/>
          <w:iCs w:val="0"/>
          <w:sz w:val="24"/>
          <w:szCs w:val="24"/>
        </w:rPr>
      </w:pPr>
      <w:r w:rsidRPr="3B490672" w:rsidR="000728E9">
        <w:rPr>
          <w:rFonts w:ascii="Arial" w:hAnsi="Arial" w:cs="Arial"/>
          <w:b w:val="1"/>
          <w:bCs w:val="1"/>
          <w:i w:val="0"/>
          <w:iCs w:val="0"/>
          <w:sz w:val="24"/>
          <w:szCs w:val="24"/>
        </w:rPr>
        <w:t xml:space="preserve">Job Title:                        </w:t>
      </w:r>
      <w:r w:rsidRPr="3B490672" w:rsidR="7D8DF82B">
        <w:rPr>
          <w:rFonts w:ascii="Arial" w:hAnsi="Arial" w:cs="Arial"/>
          <w:b w:val="1"/>
          <w:bCs w:val="1"/>
          <w:i w:val="0"/>
          <w:iCs w:val="0"/>
          <w:sz w:val="24"/>
          <w:szCs w:val="24"/>
        </w:rPr>
        <w:t xml:space="preserve"> </w:t>
      </w:r>
      <w:r w:rsidRPr="3B490672" w:rsidR="000728E9">
        <w:rPr>
          <w:rFonts w:ascii="Arial" w:hAnsi="Arial" w:cs="Arial"/>
          <w:b w:val="1"/>
          <w:bCs w:val="1"/>
          <w:i w:val="0"/>
          <w:iCs w:val="0"/>
          <w:sz w:val="24"/>
          <w:szCs w:val="24"/>
        </w:rPr>
        <w:t xml:space="preserve"> </w:t>
      </w:r>
      <w:r w:rsidRPr="3B490672" w:rsidR="000728E9">
        <w:rPr>
          <w:rFonts w:ascii="Arial" w:hAnsi="Arial" w:cs="Arial"/>
          <w:i w:val="0"/>
          <w:iCs w:val="0"/>
          <w:sz w:val="24"/>
          <w:szCs w:val="24"/>
        </w:rPr>
        <w:t>Services Manager</w:t>
      </w:r>
    </w:p>
    <w:p w:rsidR="00D85BA3" w:rsidP="00D651F4" w:rsidRDefault="00D85BA3" w14:paraId="65FE396C" w14:textId="77777777">
      <w:pPr>
        <w:ind w:right="-483"/>
        <w:jc w:val="both"/>
        <w:rPr>
          <w:rFonts w:ascii="Arial" w:hAnsi="Arial" w:cs="Arial"/>
          <w:b/>
          <w:sz w:val="24"/>
          <w:szCs w:val="24"/>
        </w:rPr>
      </w:pPr>
    </w:p>
    <w:p w:rsidRPr="000B423C" w:rsidR="007F06C5" w:rsidP="00D651F4" w:rsidRDefault="007F06C5" w14:paraId="638FF2B5" w14:textId="3DE448A8">
      <w:pPr>
        <w:ind w:right="-483"/>
        <w:jc w:val="both"/>
        <w:rPr>
          <w:rFonts w:ascii="Arial" w:hAnsi="Arial" w:cs="Arial"/>
          <w:sz w:val="24"/>
          <w:szCs w:val="24"/>
        </w:rPr>
      </w:pPr>
      <w:r w:rsidRPr="3B490672" w:rsidR="007F06C5">
        <w:rPr>
          <w:rFonts w:ascii="Arial" w:hAnsi="Arial" w:cs="Arial"/>
          <w:b w:val="1"/>
          <w:bCs w:val="1"/>
          <w:sz w:val="24"/>
          <w:szCs w:val="24"/>
        </w:rPr>
        <w:t>Reporting to</w:t>
      </w:r>
      <w:r w:rsidRPr="3B490672" w:rsidR="0F8771D9">
        <w:rPr>
          <w:rFonts w:ascii="Arial" w:hAnsi="Arial" w:cs="Arial"/>
          <w:b w:val="1"/>
          <w:bCs w:val="1"/>
          <w:sz w:val="24"/>
          <w:szCs w:val="24"/>
        </w:rPr>
        <w:t xml:space="preserve">:                   </w:t>
      </w:r>
      <w:r w:rsidRPr="000B423C" w:rsidR="002B4AAC">
        <w:rPr>
          <w:rFonts w:ascii="Arial" w:hAnsi="Arial" w:cs="Arial"/>
          <w:sz w:val="24"/>
          <w:szCs w:val="24"/>
        </w:rPr>
        <w:tab/>
      </w:r>
      <w:r w:rsidRPr="000B423C" w:rsidR="002B4AAC">
        <w:rPr>
          <w:rFonts w:ascii="Arial" w:hAnsi="Arial" w:cs="Arial"/>
          <w:sz w:val="24"/>
          <w:szCs w:val="24"/>
        </w:rPr>
        <w:tab/>
      </w:r>
      <w:r w:rsidRPr="000B423C" w:rsidR="00040C03">
        <w:rPr>
          <w:rFonts w:ascii="Arial" w:hAnsi="Arial" w:cs="Arial"/>
          <w:sz w:val="24"/>
          <w:szCs w:val="24"/>
        </w:rPr>
        <w:t>SRC</w:t>
      </w:r>
      <w:r w:rsidRPr="000B423C" w:rsidR="002B4AAC">
        <w:rPr>
          <w:rFonts w:ascii="Arial" w:hAnsi="Arial" w:cs="Arial"/>
          <w:sz w:val="24"/>
          <w:szCs w:val="24"/>
        </w:rPr>
        <w:t xml:space="preserve"> Director</w:t>
      </w:r>
    </w:p>
    <w:p w:rsidRPr="000B423C" w:rsidR="007F06C5" w:rsidP="00D651F4" w:rsidRDefault="007F06C5" w14:paraId="638FF2B6" w14:textId="77777777">
      <w:pPr>
        <w:ind w:right="-483"/>
        <w:jc w:val="both"/>
        <w:rPr>
          <w:rFonts w:ascii="Arial" w:hAnsi="Arial" w:cs="Arial"/>
          <w:sz w:val="24"/>
          <w:szCs w:val="24"/>
        </w:rPr>
      </w:pPr>
    </w:p>
    <w:p w:rsidRPr="000B423C" w:rsidR="007F06C5" w:rsidP="00D651F4" w:rsidRDefault="007F06C5" w14:paraId="638FF2B7" w14:textId="7847316F">
      <w:pPr>
        <w:ind w:left="2880" w:right="-483" w:hanging="2880"/>
        <w:jc w:val="both"/>
        <w:rPr>
          <w:rFonts w:ascii="Arial" w:hAnsi="Arial" w:cs="Arial"/>
          <w:sz w:val="24"/>
          <w:szCs w:val="24"/>
        </w:rPr>
      </w:pPr>
      <w:r w:rsidRPr="3B490672" w:rsidR="007F06C5">
        <w:rPr>
          <w:rFonts w:ascii="Arial" w:hAnsi="Arial" w:cs="Arial"/>
          <w:b w:val="1"/>
          <w:bCs w:val="1"/>
          <w:sz w:val="24"/>
          <w:szCs w:val="24"/>
        </w:rPr>
        <w:t>Responsible for</w:t>
      </w:r>
      <w:r w:rsidRPr="3B490672" w:rsidR="3BF53AFF">
        <w:rPr>
          <w:rFonts w:ascii="Arial" w:hAnsi="Arial" w:cs="Arial"/>
          <w:b w:val="1"/>
          <w:bCs w:val="1"/>
          <w:sz w:val="24"/>
          <w:szCs w:val="24"/>
        </w:rPr>
        <w:t xml:space="preserve">:             </w:t>
      </w:r>
      <w:r w:rsidRPr="000B423C">
        <w:rPr>
          <w:rFonts w:ascii="Arial" w:hAnsi="Arial" w:cs="Arial"/>
          <w:sz w:val="24"/>
          <w:szCs w:val="24"/>
        </w:rPr>
        <w:tab/>
      </w:r>
      <w:r w:rsidRPr="000B423C" w:rsidR="002F1707">
        <w:rPr>
          <w:rFonts w:ascii="Arial" w:hAnsi="Arial" w:cs="Arial"/>
          <w:sz w:val="24"/>
          <w:szCs w:val="24"/>
        </w:rPr>
        <w:t>Staff</w:t>
      </w:r>
      <w:r w:rsidRPr="000B423C" w:rsidR="00040C03">
        <w:rPr>
          <w:rFonts w:ascii="Arial" w:hAnsi="Arial" w:cs="Arial"/>
          <w:sz w:val="24"/>
          <w:szCs w:val="24"/>
        </w:rPr>
        <w:t xml:space="preserve"> and</w:t>
      </w:r>
      <w:r w:rsidRPr="000B423C" w:rsidR="002F1707">
        <w:rPr>
          <w:rFonts w:ascii="Arial" w:hAnsi="Arial" w:cs="Arial"/>
          <w:sz w:val="24"/>
          <w:szCs w:val="24"/>
        </w:rPr>
        <w:t xml:space="preserve"> sessional counsellors </w:t>
      </w:r>
    </w:p>
    <w:p w:rsidRPr="000B423C" w:rsidR="007F06C5" w:rsidP="00D651F4" w:rsidRDefault="007F06C5" w14:paraId="638FF2B8" w14:textId="77777777">
      <w:pPr>
        <w:ind w:left="2880" w:right="-483" w:hanging="2880"/>
        <w:jc w:val="both"/>
        <w:rPr>
          <w:rFonts w:ascii="Arial" w:hAnsi="Arial" w:cs="Arial"/>
          <w:sz w:val="24"/>
          <w:szCs w:val="24"/>
        </w:rPr>
      </w:pPr>
    </w:p>
    <w:p w:rsidR="00190821" w:rsidP="00190821" w:rsidRDefault="007F06C5" w14:paraId="1CF18F76" w14:textId="631D982E">
      <w:pPr>
        <w:ind w:left="2880" w:right="-483" w:hanging="2880"/>
        <w:jc w:val="both"/>
        <w:rPr>
          <w:rFonts w:ascii="Arial" w:hAnsi="Arial" w:cs="Arial"/>
          <w:sz w:val="24"/>
          <w:szCs w:val="24"/>
        </w:rPr>
      </w:pPr>
      <w:r w:rsidRPr="3B490672" w:rsidR="007F06C5">
        <w:rPr>
          <w:rFonts w:ascii="Arial" w:hAnsi="Arial" w:cs="Arial"/>
          <w:b w:val="1"/>
          <w:bCs w:val="1"/>
          <w:sz w:val="24"/>
          <w:szCs w:val="24"/>
        </w:rPr>
        <w:t>Main purpose of job</w:t>
      </w:r>
      <w:r w:rsidRPr="3B490672" w:rsidR="00825B31">
        <w:rPr>
          <w:rFonts w:ascii="Arial" w:hAnsi="Arial" w:cs="Arial"/>
          <w:b w:val="1"/>
          <w:bCs w:val="1"/>
          <w:sz w:val="24"/>
          <w:szCs w:val="24"/>
        </w:rPr>
        <w:t>:</w:t>
      </w:r>
      <w:r w:rsidRPr="3B490672" w:rsidR="6A4580A4">
        <w:rPr>
          <w:rFonts w:ascii="Arial" w:hAnsi="Arial" w:cs="Arial"/>
          <w:b w:val="1"/>
          <w:bCs w:val="1"/>
          <w:sz w:val="24"/>
          <w:szCs w:val="24"/>
        </w:rPr>
        <w:t xml:space="preserve">    </w:t>
      </w:r>
      <w:r w:rsidRPr="000B423C">
        <w:rPr>
          <w:rFonts w:ascii="Arial" w:hAnsi="Arial" w:cs="Arial"/>
          <w:b/>
          <w:sz w:val="24"/>
          <w:szCs w:val="24"/>
        </w:rPr>
        <w:tab/>
      </w:r>
      <w:r w:rsidRPr="000B423C" w:rsidR="007F06C5">
        <w:rPr>
          <w:rFonts w:ascii="Arial" w:hAnsi="Arial" w:cs="Arial"/>
          <w:sz w:val="24"/>
          <w:szCs w:val="24"/>
        </w:rPr>
        <w:t xml:space="preserve">To </w:t>
      </w:r>
      <w:r w:rsidRPr="000B423C" w:rsidR="00FD132D">
        <w:rPr>
          <w:rFonts w:ascii="Arial" w:hAnsi="Arial" w:cs="Arial"/>
          <w:sz w:val="24"/>
          <w:szCs w:val="24"/>
        </w:rPr>
        <w:t>oversee</w:t>
      </w:r>
      <w:r w:rsidRPr="000B423C" w:rsidR="00002401">
        <w:rPr>
          <w:rFonts w:ascii="Arial" w:hAnsi="Arial" w:cs="Arial"/>
          <w:sz w:val="24"/>
          <w:szCs w:val="24"/>
        </w:rPr>
        <w:t xml:space="preserve"> the</w:t>
      </w:r>
      <w:r w:rsidRPr="000B423C" w:rsidR="007F06C5">
        <w:rPr>
          <w:rFonts w:ascii="Arial" w:hAnsi="Arial" w:cs="Arial"/>
          <w:sz w:val="24"/>
          <w:szCs w:val="24"/>
        </w:rPr>
        <w:t xml:space="preserve"> management of </w:t>
      </w:r>
      <w:r w:rsidRPr="000B423C" w:rsidR="00040C03">
        <w:rPr>
          <w:rFonts w:ascii="Arial" w:hAnsi="Arial" w:cs="Arial"/>
          <w:sz w:val="24"/>
          <w:szCs w:val="24"/>
        </w:rPr>
        <w:t xml:space="preserve">SRC </w:t>
      </w:r>
      <w:r w:rsidRPr="000B423C" w:rsidR="00EE7277">
        <w:rPr>
          <w:rFonts w:ascii="Arial" w:hAnsi="Arial" w:cs="Arial"/>
          <w:sz w:val="24"/>
          <w:szCs w:val="24"/>
        </w:rPr>
        <w:t>direct services</w:t>
      </w:r>
      <w:r w:rsidRPr="000B423C" w:rsidR="007F06C5">
        <w:rPr>
          <w:rFonts w:ascii="Arial" w:hAnsi="Arial" w:cs="Arial"/>
          <w:sz w:val="24"/>
          <w:szCs w:val="24"/>
        </w:rPr>
        <w:t xml:space="preserve">, ensuring that the organisation is </w:t>
      </w:r>
      <w:r w:rsidRPr="000B423C" w:rsidR="00190821">
        <w:rPr>
          <w:rFonts w:ascii="Arial" w:hAnsi="Arial" w:cs="Arial"/>
          <w:sz w:val="24"/>
          <w:szCs w:val="24"/>
        </w:rPr>
        <w:t>provides</w:t>
      </w:r>
      <w:r w:rsidRPr="000B423C" w:rsidR="00376A80">
        <w:rPr>
          <w:rFonts w:ascii="Arial" w:hAnsi="Arial" w:cs="Arial"/>
          <w:sz w:val="24"/>
          <w:szCs w:val="24"/>
        </w:rPr>
        <w:t xml:space="preserve"> high-quality, needs-led support to women and girls across Suffolk. </w:t>
      </w:r>
    </w:p>
    <w:p w:rsidR="39F73819" w:rsidP="39F73819" w:rsidRDefault="39F73819" w14:paraId="47F08B22" w14:textId="3866E39C">
      <w:pPr>
        <w:ind w:left="2880" w:right="-483" w:hanging="2880"/>
        <w:jc w:val="both"/>
        <w:rPr>
          <w:rFonts w:ascii="Arial" w:hAnsi="Arial" w:cs="Arial"/>
          <w:sz w:val="24"/>
          <w:szCs w:val="24"/>
        </w:rPr>
      </w:pPr>
    </w:p>
    <w:p w:rsidR="0BC6366D" w:rsidP="39F73819" w:rsidRDefault="0BC6366D" w14:paraId="3CFF567B" w14:textId="6CC79A50">
      <w:pPr>
        <w:ind w:left="2880" w:right="-483" w:hanging="2880"/>
        <w:jc w:val="both"/>
        <w:rPr>
          <w:rFonts w:ascii="Arial" w:hAnsi="Arial" w:cs="Arial"/>
          <w:sz w:val="24"/>
          <w:szCs w:val="24"/>
        </w:rPr>
      </w:pPr>
      <w:r w:rsidRPr="39F73819" w:rsidR="0BC6366D">
        <w:rPr>
          <w:rFonts w:ascii="Arial" w:hAnsi="Arial" w:cs="Arial"/>
          <w:b w:val="1"/>
          <w:bCs w:val="1"/>
          <w:sz w:val="24"/>
          <w:szCs w:val="24"/>
        </w:rPr>
        <w:t xml:space="preserve">Based: </w:t>
      </w:r>
      <w:r w:rsidRPr="39F73819" w:rsidR="7FB3DCAC">
        <w:rPr>
          <w:rFonts w:ascii="Arial" w:hAnsi="Arial" w:cs="Arial"/>
          <w:b w:val="1"/>
          <w:bCs w:val="1"/>
          <w:sz w:val="24"/>
          <w:szCs w:val="24"/>
        </w:rPr>
        <w:t xml:space="preserve">                         </w:t>
      </w:r>
      <w:r w:rsidR="0053519D">
        <w:rPr>
          <w:rFonts w:ascii="Arial" w:hAnsi="Arial" w:cs="Arial"/>
          <w:b/>
          <w:bCs/>
          <w:sz w:val="24"/>
          <w:szCs w:val="24"/>
        </w:rPr>
        <w:tab/>
      </w:r>
      <w:r w:rsidRPr="39F73819" w:rsidR="0BC6366D">
        <w:rPr>
          <w:rFonts w:ascii="Arial" w:hAnsi="Arial" w:cs="Arial"/>
          <w:sz w:val="24"/>
          <w:szCs w:val="24"/>
        </w:rPr>
        <w:t>Ipswich or Bury St Edmunds offices (part-time homeworking will also be considered)</w:t>
      </w:r>
    </w:p>
    <w:p w:rsidR="007149A0" w:rsidP="00190821" w:rsidRDefault="007149A0" w14:paraId="0E4E2E0A" w14:textId="77777777">
      <w:pPr>
        <w:ind w:left="2880" w:right="-483" w:hanging="2880"/>
        <w:jc w:val="both"/>
        <w:rPr>
          <w:rFonts w:ascii="Arial" w:hAnsi="Arial" w:cs="Arial"/>
          <w:sz w:val="24"/>
          <w:szCs w:val="24"/>
        </w:rPr>
      </w:pPr>
    </w:p>
    <w:p w:rsidR="00A02DB2" w:rsidP="00190821" w:rsidRDefault="00A02DB2" w14:paraId="3BF4C474" w14:textId="04E0D509">
      <w:pPr>
        <w:ind w:left="2880" w:right="-483" w:hanging="2880"/>
        <w:jc w:val="both"/>
        <w:rPr>
          <w:rFonts w:ascii="Arial" w:hAnsi="Arial" w:cs="Arial"/>
          <w:sz w:val="24"/>
          <w:szCs w:val="24"/>
        </w:rPr>
      </w:pPr>
      <w:r w:rsidRPr="3B490672" w:rsidR="00A02DB2">
        <w:rPr>
          <w:rFonts w:ascii="Arial" w:hAnsi="Arial" w:cs="Arial"/>
          <w:b w:val="1"/>
          <w:bCs w:val="1"/>
          <w:sz w:val="24"/>
          <w:szCs w:val="24"/>
        </w:rPr>
        <w:t>Hours:</w:t>
      </w:r>
      <w:r w:rsidR="00A02DB2">
        <w:rPr>
          <w:rFonts w:ascii="Arial" w:hAnsi="Arial" w:cs="Arial"/>
          <w:sz w:val="24"/>
          <w:szCs w:val="24"/>
        </w:rPr>
        <w:t xml:space="preserve"> </w:t>
      </w:r>
      <w:r w:rsidR="5F9F878F">
        <w:rPr>
          <w:rFonts w:ascii="Arial" w:hAnsi="Arial" w:cs="Arial"/>
          <w:sz w:val="24"/>
          <w:szCs w:val="24"/>
        </w:rPr>
        <w:t xml:space="preserve">                           </w:t>
      </w:r>
      <w:r>
        <w:rPr>
          <w:rFonts w:ascii="Arial" w:hAnsi="Arial" w:cs="Arial"/>
          <w:sz w:val="24"/>
          <w:szCs w:val="24"/>
        </w:rPr>
        <w:tab/>
      </w:r>
      <w:r w:rsidR="00A02DB2">
        <w:rPr>
          <w:rFonts w:ascii="Arial" w:hAnsi="Arial" w:cs="Arial"/>
          <w:sz w:val="24"/>
          <w:szCs w:val="24"/>
        </w:rPr>
        <w:t>Full time (37 hours per week)</w:t>
      </w:r>
    </w:p>
    <w:p w:rsidR="001E1F68" w:rsidP="00190821" w:rsidRDefault="001E1F68" w14:paraId="7C839F5C" w14:textId="77777777">
      <w:pPr>
        <w:ind w:left="2880" w:right="-483" w:hanging="2880"/>
        <w:jc w:val="both"/>
        <w:rPr>
          <w:rFonts w:ascii="Arial" w:hAnsi="Arial" w:cs="Arial"/>
          <w:sz w:val="24"/>
          <w:szCs w:val="24"/>
        </w:rPr>
      </w:pPr>
    </w:p>
    <w:p w:rsidR="001E1F68" w:rsidP="001E1F68" w:rsidRDefault="001E1F68" w14:paraId="6E31ED0E" w14:textId="77777777">
      <w:pPr>
        <w:ind w:left="2880" w:right="-483" w:hanging="2880"/>
        <w:jc w:val="both"/>
        <w:rPr>
          <w:rFonts w:ascii="Arial" w:hAnsi="Arial" w:cs="Arial"/>
          <w:sz w:val="24"/>
          <w:szCs w:val="24"/>
        </w:rPr>
      </w:pPr>
    </w:p>
    <w:p w:rsidR="001E1F68" w:rsidP="001E1F68" w:rsidRDefault="001E1F68" w14:paraId="0C602734" w14:textId="1D2AB40C">
      <w:pPr>
        <w:ind w:left="2880" w:right="-483" w:hanging="2880"/>
        <w:jc w:val="both"/>
        <w:rPr>
          <w:rFonts w:ascii="Arial" w:hAnsi="Arial" w:cs="Arial"/>
          <w:sz w:val="24"/>
          <w:szCs w:val="24"/>
        </w:rPr>
      </w:pPr>
      <w:r w:rsidRPr="39F73819" w:rsidR="001E1F68">
        <w:rPr>
          <w:rFonts w:ascii="Arial" w:hAnsi="Arial" w:cs="Arial"/>
          <w:b w:val="1"/>
          <w:bCs w:val="1"/>
          <w:sz w:val="24"/>
          <w:szCs w:val="24"/>
        </w:rPr>
        <w:t>Salary:</w:t>
      </w:r>
      <w:r w:rsidR="001E1F68">
        <w:rPr>
          <w:rFonts w:ascii="Arial" w:hAnsi="Arial" w:cs="Arial"/>
          <w:sz w:val="24"/>
          <w:szCs w:val="24"/>
        </w:rPr>
        <w:t xml:space="preserve"> </w:t>
      </w:r>
      <w:r w:rsidR="576673D4">
        <w:rPr>
          <w:rFonts w:ascii="Arial" w:hAnsi="Arial" w:cs="Arial"/>
          <w:sz w:val="24"/>
          <w:szCs w:val="24"/>
        </w:rPr>
        <w:t xml:space="preserve">                          </w:t>
      </w:r>
      <w:r>
        <w:rPr>
          <w:rFonts w:ascii="Arial" w:hAnsi="Arial" w:cs="Arial"/>
          <w:sz w:val="24"/>
          <w:szCs w:val="24"/>
        </w:rPr>
        <w:tab/>
      </w:r>
      <w:r w:rsidR="001E1F68">
        <w:rPr>
          <w:rFonts w:ascii="Arial" w:hAnsi="Arial" w:cs="Arial"/>
          <w:sz w:val="24"/>
          <w:szCs w:val="24"/>
        </w:rPr>
        <w:t>£32,640 pro rata</w:t>
      </w:r>
    </w:p>
    <w:p w:rsidRPr="000B423C" w:rsidR="001E1F68" w:rsidP="00190821" w:rsidRDefault="001E1F68" w14:paraId="7E932651" w14:textId="77777777">
      <w:pPr>
        <w:ind w:left="2880" w:right="-483" w:hanging="2880"/>
        <w:jc w:val="both"/>
        <w:rPr>
          <w:rFonts w:ascii="Arial" w:hAnsi="Arial" w:cs="Arial"/>
          <w:sz w:val="24"/>
          <w:szCs w:val="24"/>
        </w:rPr>
      </w:pPr>
    </w:p>
    <w:p w:rsidR="00FB5E9C" w:rsidP="00D651F4" w:rsidRDefault="00FB5E9C" w14:paraId="05ECAF61" w14:textId="77777777">
      <w:pPr>
        <w:pStyle w:val="Heading1"/>
        <w:jc w:val="both"/>
        <w:rPr>
          <w:rFonts w:ascii="Arial" w:hAnsi="Arial" w:cs="Arial"/>
          <w:bCs/>
          <w:i w:val="0"/>
          <w:sz w:val="24"/>
          <w:szCs w:val="24"/>
        </w:rPr>
      </w:pPr>
    </w:p>
    <w:p w:rsidRPr="00594641" w:rsidR="00FB5E9C" w:rsidP="39F73819" w:rsidRDefault="00FB5E9C" w14:paraId="0D42442D" w14:textId="388CE88C">
      <w:pPr>
        <w:pStyle w:val="Heading1"/>
        <w:jc w:val="both"/>
        <w:rPr>
          <w:rFonts w:ascii="Arial" w:hAnsi="Arial" w:cs="Arial"/>
          <w:i w:val="0"/>
          <w:sz w:val="24"/>
          <w:szCs w:val="24"/>
        </w:rPr>
      </w:pPr>
      <w:r w:rsidRPr="39F73819">
        <w:rPr>
          <w:rFonts w:ascii="Arial" w:hAnsi="Arial" w:cs="Arial"/>
          <w:i w:val="0"/>
          <w:sz w:val="24"/>
          <w:szCs w:val="24"/>
        </w:rPr>
        <w:t>The Services Manager</w:t>
      </w:r>
      <w:r w:rsidRPr="39F73819" w:rsidR="00B100DF">
        <w:rPr>
          <w:rFonts w:ascii="Arial" w:hAnsi="Arial" w:cs="Arial"/>
          <w:i w:val="0"/>
          <w:sz w:val="24"/>
          <w:szCs w:val="24"/>
        </w:rPr>
        <w:t xml:space="preserve"> role is an exciting opportunity to join the leadership team of a</w:t>
      </w:r>
      <w:r w:rsidRPr="39F73819" w:rsidR="00EF31FB">
        <w:rPr>
          <w:rFonts w:ascii="Arial" w:hAnsi="Arial" w:cs="Arial"/>
          <w:i w:val="0"/>
          <w:sz w:val="24"/>
          <w:szCs w:val="24"/>
        </w:rPr>
        <w:t xml:space="preserve"> specialist</w:t>
      </w:r>
      <w:r w:rsidRPr="39F73819" w:rsidR="00CE5942">
        <w:rPr>
          <w:rFonts w:ascii="Arial" w:hAnsi="Arial" w:cs="Arial"/>
          <w:i w:val="0"/>
          <w:sz w:val="24"/>
          <w:szCs w:val="24"/>
        </w:rPr>
        <w:t xml:space="preserve"> </w:t>
      </w:r>
      <w:r w:rsidRPr="39F73819" w:rsidR="00B5409E">
        <w:rPr>
          <w:rFonts w:ascii="Arial" w:hAnsi="Arial" w:cs="Arial"/>
          <w:i w:val="0"/>
          <w:sz w:val="24"/>
          <w:szCs w:val="24"/>
        </w:rPr>
        <w:t xml:space="preserve">sexual violence </w:t>
      </w:r>
      <w:r w:rsidRPr="39F73819" w:rsidR="00CE5942">
        <w:rPr>
          <w:rFonts w:ascii="Arial" w:hAnsi="Arial" w:cs="Arial"/>
          <w:i w:val="0"/>
          <w:sz w:val="24"/>
          <w:szCs w:val="24"/>
        </w:rPr>
        <w:t xml:space="preserve">service, delivered by and for women and girls. </w:t>
      </w:r>
      <w:r w:rsidRPr="39F73819" w:rsidR="00875223">
        <w:rPr>
          <w:rFonts w:ascii="Arial" w:hAnsi="Arial" w:cs="Arial"/>
          <w:i w:val="0"/>
          <w:sz w:val="24"/>
          <w:szCs w:val="24"/>
        </w:rPr>
        <w:t>She</w:t>
      </w:r>
      <w:r w:rsidRPr="39F73819" w:rsidR="00BB5664">
        <w:rPr>
          <w:rFonts w:ascii="Arial" w:hAnsi="Arial" w:cs="Arial"/>
          <w:i w:val="0"/>
          <w:sz w:val="24"/>
          <w:szCs w:val="24"/>
        </w:rPr>
        <w:t xml:space="preserve"> will provide operational management of frontline services at </w:t>
      </w:r>
      <w:r w:rsidRPr="39F73819" w:rsidR="00F5754B">
        <w:rPr>
          <w:rFonts w:ascii="Arial" w:hAnsi="Arial" w:cs="Arial"/>
          <w:i w:val="0"/>
          <w:sz w:val="24"/>
          <w:szCs w:val="24"/>
        </w:rPr>
        <w:t xml:space="preserve">SRC, </w:t>
      </w:r>
      <w:r w:rsidRPr="39F73819" w:rsidR="00875223">
        <w:rPr>
          <w:rFonts w:ascii="Arial" w:hAnsi="Arial" w:cs="Arial"/>
          <w:i w:val="0"/>
          <w:sz w:val="24"/>
          <w:szCs w:val="24"/>
        </w:rPr>
        <w:t xml:space="preserve">providing leadership and expertise to </w:t>
      </w:r>
      <w:r w:rsidRPr="39F73819" w:rsidR="00866053">
        <w:rPr>
          <w:rFonts w:ascii="Arial" w:hAnsi="Arial" w:cs="Arial"/>
          <w:i w:val="0"/>
          <w:sz w:val="24"/>
          <w:szCs w:val="24"/>
        </w:rPr>
        <w:t xml:space="preserve">a team delivering their specialist roles. The </w:t>
      </w:r>
      <w:r w:rsidRPr="39F73819" w:rsidR="0030485F">
        <w:rPr>
          <w:rFonts w:ascii="Arial" w:hAnsi="Arial" w:cs="Arial"/>
          <w:i w:val="0"/>
          <w:sz w:val="24"/>
          <w:szCs w:val="24"/>
        </w:rPr>
        <w:t>S</w:t>
      </w:r>
      <w:r w:rsidRPr="39F73819" w:rsidR="00866053">
        <w:rPr>
          <w:rFonts w:ascii="Arial" w:hAnsi="Arial" w:cs="Arial"/>
          <w:i w:val="0"/>
          <w:sz w:val="24"/>
          <w:szCs w:val="24"/>
        </w:rPr>
        <w:t xml:space="preserve">ervices Manager will </w:t>
      </w:r>
      <w:r w:rsidRPr="39F73819" w:rsidR="0030485F">
        <w:rPr>
          <w:rFonts w:ascii="Arial" w:hAnsi="Arial" w:cs="Arial"/>
          <w:i w:val="0"/>
          <w:sz w:val="24"/>
          <w:szCs w:val="24"/>
        </w:rPr>
        <w:t>lead both the counselling team and outreach service</w:t>
      </w:r>
      <w:r w:rsidRPr="39F73819" w:rsidR="003B3625">
        <w:rPr>
          <w:rFonts w:ascii="Arial" w:hAnsi="Arial" w:cs="Arial"/>
          <w:i w:val="0"/>
          <w:sz w:val="24"/>
          <w:szCs w:val="24"/>
        </w:rPr>
        <w:t xml:space="preserve"> and will work collaboratively with the </w:t>
      </w:r>
      <w:r w:rsidRPr="39F73819" w:rsidR="00A01169">
        <w:rPr>
          <w:rFonts w:ascii="Arial" w:hAnsi="Arial" w:cs="Arial"/>
          <w:i w:val="0"/>
          <w:sz w:val="24"/>
          <w:szCs w:val="24"/>
        </w:rPr>
        <w:t>D</w:t>
      </w:r>
      <w:r w:rsidRPr="39F73819" w:rsidR="003B3625">
        <w:rPr>
          <w:rFonts w:ascii="Arial" w:hAnsi="Arial" w:cs="Arial"/>
          <w:i w:val="0"/>
          <w:sz w:val="24"/>
          <w:szCs w:val="24"/>
        </w:rPr>
        <w:t>irector to ensure high-quality support to di</w:t>
      </w:r>
      <w:r w:rsidRPr="39F73819" w:rsidR="00B5409E">
        <w:rPr>
          <w:rFonts w:ascii="Arial" w:hAnsi="Arial" w:cs="Arial"/>
          <w:i w:val="0"/>
          <w:sz w:val="24"/>
          <w:szCs w:val="24"/>
        </w:rPr>
        <w:t xml:space="preserve">verse women and girls throughout Suffolk. </w:t>
      </w:r>
      <w:r w:rsidRPr="39F73819" w:rsidR="10B4D8D6">
        <w:rPr>
          <w:rFonts w:ascii="Arial" w:hAnsi="Arial" w:cs="Arial"/>
          <w:i w:val="0"/>
          <w:sz w:val="24"/>
          <w:szCs w:val="24"/>
        </w:rPr>
        <w:t xml:space="preserve">She will have strong experience in leading remote teams and </w:t>
      </w:r>
      <w:r w:rsidRPr="39F73819" w:rsidR="57B21A15">
        <w:rPr>
          <w:rFonts w:ascii="Arial" w:hAnsi="Arial" w:cs="Arial"/>
          <w:i w:val="0"/>
          <w:sz w:val="24"/>
          <w:szCs w:val="24"/>
        </w:rPr>
        <w:t xml:space="preserve">delivering therapeutic and practical support services. </w:t>
      </w:r>
      <w:r w:rsidRPr="39F73819" w:rsidR="799AA90F">
        <w:rPr>
          <w:rFonts w:ascii="Arial" w:hAnsi="Arial" w:cs="Arial"/>
          <w:i w:val="0"/>
          <w:sz w:val="24"/>
          <w:szCs w:val="24"/>
        </w:rPr>
        <w:t xml:space="preserve">SRC </w:t>
      </w:r>
      <w:r w:rsidRPr="39F73819" w:rsidR="6472B5BF">
        <w:rPr>
          <w:rFonts w:ascii="Arial" w:hAnsi="Arial" w:cs="Arial"/>
          <w:i w:val="0"/>
          <w:sz w:val="24"/>
          <w:szCs w:val="24"/>
        </w:rPr>
        <w:t>provides</w:t>
      </w:r>
      <w:r w:rsidRPr="39F73819" w:rsidR="799AA90F">
        <w:rPr>
          <w:rFonts w:ascii="Arial" w:hAnsi="Arial" w:cs="Arial"/>
          <w:i w:val="0"/>
          <w:sz w:val="24"/>
          <w:szCs w:val="24"/>
        </w:rPr>
        <w:t xml:space="preserve"> high-quality face-to-face </w:t>
      </w:r>
      <w:r w:rsidRPr="39F73819" w:rsidR="565BCC02">
        <w:rPr>
          <w:rFonts w:ascii="Arial" w:hAnsi="Arial" w:cs="Arial"/>
          <w:i w:val="0"/>
          <w:sz w:val="24"/>
          <w:szCs w:val="24"/>
        </w:rPr>
        <w:t>and</w:t>
      </w:r>
      <w:r w:rsidRPr="39F73819" w:rsidR="799AA90F">
        <w:rPr>
          <w:rFonts w:ascii="Arial" w:hAnsi="Arial" w:cs="Arial"/>
          <w:i w:val="0"/>
          <w:sz w:val="24"/>
          <w:szCs w:val="24"/>
        </w:rPr>
        <w:t xml:space="preserve"> online s</w:t>
      </w:r>
      <w:r w:rsidRPr="39F73819" w:rsidR="01DC53ED">
        <w:rPr>
          <w:rFonts w:ascii="Arial" w:hAnsi="Arial" w:cs="Arial"/>
          <w:i w:val="0"/>
          <w:sz w:val="24"/>
          <w:szCs w:val="24"/>
        </w:rPr>
        <w:t>upport</w:t>
      </w:r>
      <w:r w:rsidRPr="39F73819" w:rsidR="799AA90F">
        <w:rPr>
          <w:rFonts w:ascii="Arial" w:hAnsi="Arial" w:cs="Arial"/>
          <w:i w:val="0"/>
          <w:sz w:val="24"/>
          <w:szCs w:val="24"/>
        </w:rPr>
        <w:t xml:space="preserve"> and the service Manager will continue to build a</w:t>
      </w:r>
      <w:r w:rsidRPr="39F73819" w:rsidR="3A71FAE9">
        <w:rPr>
          <w:rFonts w:ascii="Arial" w:hAnsi="Arial" w:cs="Arial"/>
          <w:i w:val="0"/>
          <w:sz w:val="24"/>
          <w:szCs w:val="24"/>
        </w:rPr>
        <w:t>n</w:t>
      </w:r>
      <w:r w:rsidRPr="39F73819" w:rsidR="799AA90F">
        <w:rPr>
          <w:rFonts w:ascii="Arial" w:hAnsi="Arial" w:cs="Arial"/>
          <w:i w:val="0"/>
          <w:sz w:val="24"/>
          <w:szCs w:val="24"/>
        </w:rPr>
        <w:t>d develop these life-changing and life-savi</w:t>
      </w:r>
      <w:r w:rsidRPr="39F73819" w:rsidR="27D1E314">
        <w:rPr>
          <w:rFonts w:ascii="Arial" w:hAnsi="Arial" w:cs="Arial"/>
          <w:i w:val="0"/>
          <w:sz w:val="24"/>
          <w:szCs w:val="24"/>
        </w:rPr>
        <w:t xml:space="preserve">ng </w:t>
      </w:r>
      <w:r w:rsidRPr="39F73819" w:rsidR="38B3D02F">
        <w:rPr>
          <w:rFonts w:ascii="Arial" w:hAnsi="Arial" w:cs="Arial"/>
          <w:i w:val="0"/>
          <w:sz w:val="24"/>
          <w:szCs w:val="24"/>
        </w:rPr>
        <w:t xml:space="preserve">services. </w:t>
      </w:r>
    </w:p>
    <w:p w:rsidRPr="004875C0" w:rsidR="00FB5E9C" w:rsidP="00D651F4" w:rsidRDefault="00FB5E9C" w14:paraId="643B2CF6" w14:textId="77777777">
      <w:pPr>
        <w:pStyle w:val="Heading1"/>
        <w:jc w:val="both"/>
        <w:rPr>
          <w:rFonts w:ascii="Arial" w:hAnsi="Arial" w:cs="Arial"/>
          <w:bCs/>
          <w:i w:val="0"/>
          <w:sz w:val="24"/>
          <w:szCs w:val="24"/>
        </w:rPr>
      </w:pPr>
    </w:p>
    <w:p w:rsidRPr="004875C0" w:rsidR="00286AA5" w:rsidP="00D651F4" w:rsidRDefault="00FB5E9C" w14:paraId="4BAA3038" w14:textId="63AA457B">
      <w:pPr>
        <w:pStyle w:val="Heading1"/>
        <w:jc w:val="both"/>
        <w:rPr>
          <w:rFonts w:ascii="Arial" w:hAnsi="Arial" w:cs="Arial"/>
          <w:bCs/>
          <w:i w:val="0"/>
          <w:sz w:val="24"/>
          <w:szCs w:val="24"/>
        </w:rPr>
      </w:pPr>
      <w:r w:rsidRPr="004875C0">
        <w:rPr>
          <w:rFonts w:ascii="Arial" w:hAnsi="Arial" w:cs="Arial"/>
          <w:bCs/>
          <w:i w:val="0"/>
          <w:sz w:val="24"/>
          <w:szCs w:val="24"/>
        </w:rPr>
        <w:t>Flexible working and job sharing will be considered</w:t>
      </w:r>
      <w:r w:rsidR="005D321C">
        <w:rPr>
          <w:rFonts w:ascii="Arial" w:hAnsi="Arial" w:cs="Arial"/>
          <w:bCs/>
          <w:i w:val="0"/>
          <w:sz w:val="24"/>
          <w:szCs w:val="24"/>
        </w:rPr>
        <w:t>.</w:t>
      </w:r>
    </w:p>
    <w:p w:rsidRPr="004875C0" w:rsidR="004875C0" w:rsidP="004875C0" w:rsidRDefault="004875C0" w14:paraId="6346BC0D" w14:textId="1C3FA2BD">
      <w:pPr>
        <w:rPr>
          <w:rFonts w:ascii="Arial" w:hAnsi="Arial" w:cs="Arial"/>
          <w:sz w:val="24"/>
          <w:szCs w:val="24"/>
        </w:rPr>
      </w:pPr>
    </w:p>
    <w:p w:rsidRPr="0053519D" w:rsidR="00BD44E4" w:rsidP="0053519D" w:rsidRDefault="0053519D" w14:paraId="40633A0B" w14:textId="2A53570D">
      <w:pPr>
        <w:pStyle w:val="Heading1"/>
        <w:jc w:val="both"/>
        <w:rPr>
          <w:rFonts w:ascii="Arial" w:hAnsi="Arial" w:cs="Arial"/>
          <w:b/>
          <w:bCs/>
          <w:i w:val="0"/>
          <w:iCs/>
          <w:sz w:val="24"/>
          <w:szCs w:val="24"/>
        </w:rPr>
      </w:pPr>
      <w:r w:rsidRPr="0053519D">
        <w:rPr>
          <w:rFonts w:ascii="Arial" w:hAnsi="Arial" w:cs="Arial"/>
          <w:b/>
          <w:bCs/>
          <w:i w:val="0"/>
          <w:iCs/>
          <w:sz w:val="24"/>
          <w:szCs w:val="24"/>
        </w:rPr>
        <w:t>About S</w:t>
      </w:r>
      <w:r>
        <w:rPr>
          <w:rFonts w:ascii="Arial" w:hAnsi="Arial" w:cs="Arial"/>
          <w:b/>
          <w:bCs/>
          <w:i w:val="0"/>
          <w:iCs/>
          <w:sz w:val="24"/>
          <w:szCs w:val="24"/>
        </w:rPr>
        <w:t>uffolk Rape Crisis</w:t>
      </w:r>
    </w:p>
    <w:p w:rsidRPr="0053519D" w:rsidR="0053519D" w:rsidP="0053519D" w:rsidRDefault="0053519D" w14:paraId="647343D6" w14:textId="34FE4C79">
      <w:pPr>
        <w:rPr>
          <w:rFonts w:ascii="Arial" w:hAnsi="Arial" w:cs="Arial"/>
          <w:color w:val="000000" w:themeColor="text1"/>
          <w:sz w:val="24"/>
          <w:szCs w:val="24"/>
        </w:rPr>
      </w:pPr>
    </w:p>
    <w:p w:rsidR="0053519D" w:rsidP="0053519D" w:rsidRDefault="0053519D" w14:paraId="1AC88EBB" w14:textId="634A956D">
      <w:pPr>
        <w:rPr>
          <w:rFonts w:ascii="Arial" w:hAnsi="Arial" w:cs="Arial"/>
          <w:color w:val="000000" w:themeColor="text1"/>
          <w:sz w:val="24"/>
          <w:szCs w:val="24"/>
          <w:shd w:val="clear" w:color="auto" w:fill="FFFFFF"/>
        </w:rPr>
      </w:pPr>
      <w:r w:rsidRPr="0053519D">
        <w:rPr>
          <w:rFonts w:ascii="Arial" w:hAnsi="Arial" w:cs="Arial"/>
          <w:color w:val="000000" w:themeColor="text1"/>
          <w:sz w:val="24"/>
          <w:szCs w:val="24"/>
        </w:rPr>
        <w:t xml:space="preserve">SRC is a specialist, feminist sexual violence service </w:t>
      </w:r>
      <w:r>
        <w:rPr>
          <w:rFonts w:ascii="Arial" w:hAnsi="Arial" w:cs="Arial"/>
          <w:color w:val="000000" w:themeColor="text1"/>
          <w:sz w:val="24"/>
          <w:szCs w:val="24"/>
        </w:rPr>
        <w:t xml:space="preserve">run </w:t>
      </w:r>
      <w:r w:rsidRPr="0053519D">
        <w:rPr>
          <w:rFonts w:ascii="Arial" w:hAnsi="Arial" w:cs="Arial"/>
          <w:color w:val="000000" w:themeColor="text1"/>
          <w:sz w:val="24"/>
          <w:szCs w:val="24"/>
        </w:rPr>
        <w:t xml:space="preserve">by and for women. </w:t>
      </w:r>
      <w:r w:rsidRPr="0053519D">
        <w:rPr>
          <w:rFonts w:ascii="Arial" w:hAnsi="Arial" w:cs="Arial"/>
          <w:color w:val="000000" w:themeColor="text1"/>
          <w:sz w:val="24"/>
          <w:szCs w:val="24"/>
          <w:shd w:val="clear" w:color="auto" w:fill="FFFFFF"/>
        </w:rPr>
        <w:t>We work to support survivors of sexual violence and to challenge the underlying attitudes that allow Violence Against Women and Girls (VAWG) to continue. SRC provides support to all self-identified women and girls aged 14 and above who have experienced any form of sexual violence, at any point in their lives.</w:t>
      </w:r>
    </w:p>
    <w:p w:rsidR="0053519D" w:rsidP="0053519D" w:rsidRDefault="0053519D" w14:paraId="3F536A83" w14:textId="7E29FD5A">
      <w:pPr>
        <w:rPr>
          <w:rFonts w:ascii="Arial" w:hAnsi="Arial" w:cs="Arial"/>
          <w:color w:val="000000" w:themeColor="text1"/>
          <w:sz w:val="24"/>
          <w:szCs w:val="24"/>
          <w:shd w:val="clear" w:color="auto" w:fill="FFFFFF"/>
        </w:rPr>
      </w:pPr>
    </w:p>
    <w:p w:rsidRPr="006A5832" w:rsidR="0053519D" w:rsidP="0053519D" w:rsidRDefault="0053519D" w14:paraId="2BE956C3" w14:textId="5BFF87A3">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SRC provides a range of person-centred services to meet the needs of diverse women in Suffolk, including counselling, outreach, helpline and online support. SRC also takes part in both local and national feminist activism, including coordinating the annual </w:t>
      </w:r>
      <w:r w:rsidRPr="006A5832">
        <w:rPr>
          <w:rFonts w:ascii="Arial" w:hAnsi="Arial" w:cs="Arial"/>
          <w:color w:val="000000" w:themeColor="text1"/>
          <w:sz w:val="24"/>
          <w:szCs w:val="24"/>
          <w:shd w:val="clear" w:color="auto" w:fill="FFFFFF"/>
        </w:rPr>
        <w:t xml:space="preserve">Ipswich Reclaim the </w:t>
      </w:r>
      <w:r w:rsidRPr="006A5832" w:rsidR="00F1332B">
        <w:rPr>
          <w:rFonts w:ascii="Arial" w:hAnsi="Arial" w:cs="Arial"/>
          <w:color w:val="000000" w:themeColor="text1"/>
          <w:sz w:val="24"/>
          <w:szCs w:val="24"/>
          <w:shd w:val="clear" w:color="auto" w:fill="FFFFFF"/>
        </w:rPr>
        <w:t>N</w:t>
      </w:r>
      <w:r w:rsidRPr="006A5832">
        <w:rPr>
          <w:rFonts w:ascii="Arial" w:hAnsi="Arial" w:cs="Arial"/>
          <w:color w:val="000000" w:themeColor="text1"/>
          <w:sz w:val="24"/>
          <w:szCs w:val="24"/>
          <w:shd w:val="clear" w:color="auto" w:fill="FFFFFF"/>
        </w:rPr>
        <w:t xml:space="preserve">ight March. </w:t>
      </w:r>
    </w:p>
    <w:p w:rsidRPr="006A5832" w:rsidR="006C1C3D" w:rsidP="0053519D" w:rsidRDefault="006C1C3D" w14:paraId="484D62C7" w14:textId="77777777">
      <w:pPr>
        <w:rPr>
          <w:rFonts w:ascii="Arial" w:hAnsi="Arial" w:cs="Arial"/>
          <w:color w:val="000000" w:themeColor="text1"/>
          <w:sz w:val="24"/>
          <w:szCs w:val="24"/>
          <w:shd w:val="clear" w:color="auto" w:fill="FFFFFF"/>
        </w:rPr>
      </w:pPr>
    </w:p>
    <w:p w:rsidRPr="006A5832" w:rsidR="006C1C3D" w:rsidP="006C1C3D" w:rsidRDefault="006C1C3D" w14:paraId="74C7858C" w14:textId="77777777">
      <w:pPr>
        <w:rPr>
          <w:rFonts w:ascii="Arial" w:hAnsi="Arial" w:cs="Arial"/>
          <w:sz w:val="24"/>
          <w:szCs w:val="24"/>
        </w:rPr>
      </w:pPr>
      <w:r w:rsidRPr="006A5832">
        <w:rPr>
          <w:rFonts w:ascii="Arial" w:hAnsi="Arial" w:cs="Arial"/>
          <w:b/>
          <w:bCs/>
          <w:sz w:val="24"/>
          <w:szCs w:val="24"/>
        </w:rPr>
        <w:t>Our Vision:</w:t>
      </w:r>
      <w:r w:rsidRPr="006A5832">
        <w:rPr>
          <w:rFonts w:ascii="Arial" w:hAnsi="Arial" w:cs="Arial"/>
          <w:sz w:val="24"/>
          <w:szCs w:val="24"/>
        </w:rPr>
        <w:t xml:space="preserve"> A world free from sexual violence and gender inequality</w:t>
      </w:r>
    </w:p>
    <w:p w:rsidRPr="006A5832" w:rsidR="006C1C3D" w:rsidP="006C1C3D" w:rsidRDefault="006C1C3D" w14:paraId="255B4B77" w14:textId="77777777">
      <w:pPr>
        <w:rPr>
          <w:rFonts w:ascii="Arial" w:hAnsi="Arial" w:cs="Arial"/>
          <w:sz w:val="24"/>
          <w:szCs w:val="24"/>
        </w:rPr>
      </w:pPr>
    </w:p>
    <w:p w:rsidRPr="006A5832" w:rsidR="006C1C3D" w:rsidP="006C1C3D" w:rsidRDefault="006C1C3D" w14:paraId="3A6AD498" w14:textId="77777777">
      <w:pPr>
        <w:rPr>
          <w:rFonts w:ascii="Arial" w:hAnsi="Arial" w:cs="Arial"/>
          <w:sz w:val="24"/>
          <w:szCs w:val="24"/>
        </w:rPr>
      </w:pPr>
      <w:r w:rsidRPr="006A5832">
        <w:rPr>
          <w:rFonts w:ascii="Arial" w:hAnsi="Arial" w:cs="Arial"/>
          <w:b/>
          <w:bCs/>
          <w:sz w:val="24"/>
          <w:szCs w:val="24"/>
        </w:rPr>
        <w:t>Our Mission:</w:t>
      </w:r>
      <w:r w:rsidRPr="006A5832">
        <w:rPr>
          <w:rFonts w:ascii="Arial" w:hAnsi="Arial" w:cs="Arial"/>
          <w:sz w:val="24"/>
          <w:szCs w:val="24"/>
        </w:rPr>
        <w:t xml:space="preserve"> To work as part of a worldwide movement to ensure that women and girls experiencing any form of sexual violence in our community </w:t>
      </w:r>
      <w:proofErr w:type="gramStart"/>
      <w:r w:rsidRPr="006A5832">
        <w:rPr>
          <w:rFonts w:ascii="Arial" w:hAnsi="Arial" w:cs="Arial"/>
          <w:sz w:val="24"/>
          <w:szCs w:val="24"/>
        </w:rPr>
        <w:t>are able to</w:t>
      </w:r>
      <w:proofErr w:type="gramEnd"/>
      <w:r w:rsidRPr="006A5832">
        <w:rPr>
          <w:rFonts w:ascii="Arial" w:hAnsi="Arial" w:cs="Arial"/>
          <w:sz w:val="24"/>
          <w:szCs w:val="24"/>
        </w:rPr>
        <w:t xml:space="preserve"> access needs-led, specialist support. At the same </w:t>
      </w:r>
      <w:proofErr w:type="gramStart"/>
      <w:r w:rsidRPr="006A5832">
        <w:rPr>
          <w:rFonts w:ascii="Arial" w:hAnsi="Arial" w:cs="Arial"/>
          <w:sz w:val="24"/>
          <w:szCs w:val="24"/>
        </w:rPr>
        <w:t>time</w:t>
      </w:r>
      <w:proofErr w:type="gramEnd"/>
      <w:r w:rsidRPr="006A5832">
        <w:rPr>
          <w:rFonts w:ascii="Arial" w:hAnsi="Arial" w:cs="Arial"/>
          <w:sz w:val="24"/>
          <w:szCs w:val="24"/>
        </w:rPr>
        <w:t xml:space="preserve"> we will challenge the underlying attitudes that allow sexual violence to continue.</w:t>
      </w:r>
    </w:p>
    <w:p w:rsidRPr="006A5832" w:rsidR="006C1C3D" w:rsidP="006C1C3D" w:rsidRDefault="006C1C3D" w14:paraId="2F6AA62F" w14:textId="77777777">
      <w:pPr>
        <w:rPr>
          <w:rFonts w:ascii="Arial" w:hAnsi="Arial" w:cs="Arial"/>
          <w:b/>
          <w:bCs/>
          <w:sz w:val="24"/>
          <w:szCs w:val="24"/>
        </w:rPr>
      </w:pPr>
    </w:p>
    <w:p w:rsidRPr="006A5832" w:rsidR="006C1C3D" w:rsidP="006C1C3D" w:rsidRDefault="006C1C3D" w14:paraId="2976202F" w14:textId="77777777">
      <w:pPr>
        <w:rPr>
          <w:rFonts w:ascii="Arial" w:hAnsi="Arial" w:cs="Arial"/>
          <w:b/>
          <w:bCs/>
          <w:sz w:val="24"/>
          <w:szCs w:val="24"/>
        </w:rPr>
      </w:pPr>
      <w:r w:rsidRPr="006A5832">
        <w:rPr>
          <w:rFonts w:ascii="Arial" w:hAnsi="Arial" w:cs="Arial"/>
          <w:b/>
          <w:bCs/>
          <w:sz w:val="24"/>
          <w:szCs w:val="24"/>
        </w:rPr>
        <w:t xml:space="preserve">Our values: </w:t>
      </w:r>
    </w:p>
    <w:p w:rsidRPr="006A5832" w:rsidR="006C1C3D" w:rsidP="006C1C3D" w:rsidRDefault="006C1C3D" w14:paraId="33BD6D03" w14:textId="77777777">
      <w:pPr>
        <w:pStyle w:val="ListParagraph"/>
        <w:numPr>
          <w:ilvl w:val="0"/>
          <w:numId w:val="27"/>
        </w:numPr>
        <w:spacing w:after="160" w:line="259" w:lineRule="auto"/>
        <w:rPr>
          <w:rFonts w:ascii="Arial" w:hAnsi="Arial" w:cs="Arial"/>
          <w:sz w:val="24"/>
          <w:szCs w:val="24"/>
        </w:rPr>
      </w:pPr>
      <w:r w:rsidRPr="006A5832">
        <w:rPr>
          <w:rFonts w:ascii="Arial" w:hAnsi="Arial" w:cs="Arial"/>
          <w:sz w:val="24"/>
          <w:szCs w:val="24"/>
        </w:rPr>
        <w:t>Empowerment</w:t>
      </w:r>
    </w:p>
    <w:p w:rsidRPr="006A5832" w:rsidR="006C1C3D" w:rsidP="006C1C3D" w:rsidRDefault="006C1C3D" w14:paraId="050BDFF0" w14:textId="77777777">
      <w:pPr>
        <w:pStyle w:val="ListParagraph"/>
        <w:numPr>
          <w:ilvl w:val="0"/>
          <w:numId w:val="27"/>
        </w:numPr>
        <w:spacing w:after="160" w:line="259" w:lineRule="auto"/>
        <w:rPr>
          <w:rFonts w:ascii="Arial" w:hAnsi="Arial" w:cs="Arial"/>
          <w:sz w:val="24"/>
          <w:szCs w:val="24"/>
        </w:rPr>
      </w:pPr>
      <w:r w:rsidRPr="006A5832">
        <w:rPr>
          <w:rFonts w:ascii="Arial" w:hAnsi="Arial" w:cs="Arial"/>
          <w:sz w:val="24"/>
          <w:szCs w:val="24"/>
        </w:rPr>
        <w:t>Diversity</w:t>
      </w:r>
    </w:p>
    <w:p w:rsidRPr="006A5832" w:rsidR="006C1C3D" w:rsidP="006C1C3D" w:rsidRDefault="006C1C3D" w14:paraId="339AB77B" w14:textId="77777777">
      <w:pPr>
        <w:pStyle w:val="ListParagraph"/>
        <w:numPr>
          <w:ilvl w:val="0"/>
          <w:numId w:val="27"/>
        </w:numPr>
        <w:spacing w:after="160" w:line="259" w:lineRule="auto"/>
        <w:rPr>
          <w:rFonts w:ascii="Arial" w:hAnsi="Arial" w:cs="Arial"/>
          <w:sz w:val="24"/>
          <w:szCs w:val="24"/>
        </w:rPr>
      </w:pPr>
      <w:r w:rsidRPr="006A5832">
        <w:rPr>
          <w:rFonts w:ascii="Arial" w:hAnsi="Arial" w:cs="Arial"/>
          <w:sz w:val="24"/>
          <w:szCs w:val="24"/>
        </w:rPr>
        <w:t>Transparency</w:t>
      </w:r>
    </w:p>
    <w:p w:rsidRPr="006A5832" w:rsidR="006C1C3D" w:rsidP="006C1C3D" w:rsidRDefault="006C1C3D" w14:paraId="517DB37D" w14:textId="77777777">
      <w:pPr>
        <w:pStyle w:val="ListParagraph"/>
        <w:numPr>
          <w:ilvl w:val="0"/>
          <w:numId w:val="27"/>
        </w:numPr>
        <w:spacing w:after="160" w:line="259" w:lineRule="auto"/>
        <w:rPr>
          <w:rFonts w:ascii="Arial" w:hAnsi="Arial" w:cs="Arial"/>
          <w:sz w:val="24"/>
          <w:szCs w:val="24"/>
        </w:rPr>
      </w:pPr>
      <w:r w:rsidRPr="006A5832">
        <w:rPr>
          <w:rFonts w:ascii="Arial" w:hAnsi="Arial" w:cs="Arial"/>
          <w:sz w:val="24"/>
          <w:szCs w:val="24"/>
        </w:rPr>
        <w:t>Change</w:t>
      </w:r>
    </w:p>
    <w:p w:rsidRPr="0053519D" w:rsidR="0053519D" w:rsidP="0053519D" w:rsidRDefault="0053519D" w14:paraId="77CCB9EB" w14:textId="77777777"/>
    <w:p w:rsidRPr="00594641" w:rsidR="00956001" w:rsidP="00956001" w:rsidRDefault="00956001" w14:paraId="75E37693" w14:textId="40E15E00">
      <w:pPr>
        <w:rPr>
          <w:rFonts w:ascii="Arial" w:hAnsi="Arial" w:cs="Arial"/>
          <w:b/>
          <w:bCs/>
          <w:sz w:val="24"/>
          <w:szCs w:val="24"/>
        </w:rPr>
      </w:pPr>
      <w:r w:rsidRPr="00594641">
        <w:rPr>
          <w:rFonts w:ascii="Arial" w:hAnsi="Arial" w:cs="Arial"/>
          <w:b/>
          <w:bCs/>
          <w:sz w:val="24"/>
          <w:szCs w:val="24"/>
        </w:rPr>
        <w:t>Benefits</w:t>
      </w:r>
      <w:r w:rsidR="00594641">
        <w:rPr>
          <w:rFonts w:ascii="Arial" w:hAnsi="Arial" w:cs="Arial"/>
          <w:b/>
          <w:bCs/>
          <w:sz w:val="24"/>
          <w:szCs w:val="24"/>
        </w:rPr>
        <w:t xml:space="preserve">: </w:t>
      </w:r>
      <w:r w:rsidRPr="00594641">
        <w:rPr>
          <w:rFonts w:ascii="Arial" w:hAnsi="Arial" w:cs="Arial"/>
          <w:color w:val="000000"/>
          <w:sz w:val="24"/>
          <w:szCs w:val="24"/>
          <w:shd w:val="clear" w:color="auto" w:fill="FFFFFF"/>
        </w:rPr>
        <w:t xml:space="preserve">Competitive salary, 30 days annual leave, pension scheme, </w:t>
      </w:r>
      <w:r w:rsidRPr="00594641" w:rsidR="00BD44E4">
        <w:rPr>
          <w:rFonts w:ascii="Arial" w:hAnsi="Arial" w:cs="Arial"/>
          <w:color w:val="000000"/>
          <w:sz w:val="24"/>
          <w:szCs w:val="24"/>
          <w:shd w:val="clear" w:color="auto" w:fill="FFFFFF"/>
        </w:rPr>
        <w:t xml:space="preserve">family friendly working practices, including enhanced parental leave. </w:t>
      </w:r>
    </w:p>
    <w:p w:rsidRPr="00594641" w:rsidR="0067158F" w:rsidP="0067158F" w:rsidRDefault="0067158F" w14:paraId="279094BE" w14:textId="77777777">
      <w:pPr>
        <w:rPr>
          <w:rFonts w:ascii="Arial" w:hAnsi="Arial" w:cs="Arial"/>
          <w:sz w:val="24"/>
          <w:szCs w:val="24"/>
        </w:rPr>
      </w:pPr>
    </w:p>
    <w:p w:rsidRPr="00594641" w:rsidR="00053201" w:rsidP="00053201" w:rsidRDefault="00053201" w14:paraId="09DC7809" w14:textId="77777777">
      <w:pPr>
        <w:pStyle w:val="NormalWeb"/>
        <w:shd w:val="clear" w:color="auto" w:fill="FFFFFF"/>
        <w:spacing w:before="0" w:beforeAutospacing="0" w:after="150" w:afterAutospacing="0"/>
        <w:rPr>
          <w:rFonts w:ascii="Arial" w:hAnsi="Arial" w:cs="Arial"/>
          <w:color w:val="000000"/>
        </w:rPr>
      </w:pPr>
      <w:r w:rsidRPr="00594641">
        <w:rPr>
          <w:rFonts w:ascii="Arial" w:hAnsi="Arial" w:cs="Arial"/>
          <w:color w:val="000000"/>
        </w:rPr>
        <w:t>An enhanced Disclosure Barring Service (DBS) certificate will be required for this role.</w:t>
      </w:r>
    </w:p>
    <w:p w:rsidRPr="00594641" w:rsidR="00053201" w:rsidP="00053201" w:rsidRDefault="004875C0" w14:paraId="69F5978F" w14:textId="70B69175">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SRC</w:t>
      </w:r>
      <w:r w:rsidRPr="00594641" w:rsidR="00053201">
        <w:rPr>
          <w:rFonts w:ascii="Arial" w:hAnsi="Arial" w:cs="Arial"/>
          <w:color w:val="000000"/>
        </w:rPr>
        <w:t xml:space="preserve"> is committed to quality, equality and diversity and welcomes applications from all sections of the community. </w:t>
      </w:r>
      <w:r w:rsidRPr="00594641" w:rsidR="0067158F">
        <w:rPr>
          <w:rFonts w:ascii="Arial" w:hAnsi="Arial" w:cs="Arial"/>
          <w:color w:val="000000"/>
        </w:rPr>
        <w:t xml:space="preserve">SRC would welcome applications from BAME women who are currently underrepresented within our team. </w:t>
      </w:r>
      <w:r w:rsidRPr="00594641" w:rsidR="00053201">
        <w:rPr>
          <w:rFonts w:ascii="Arial" w:hAnsi="Arial" w:cs="Arial"/>
          <w:color w:val="000000"/>
        </w:rPr>
        <w:t>This post is restricted to women due to the nature of the role. The Occupational Requirement under Schedule 9 (part 1) of the Equality Act 2010 applies.</w:t>
      </w:r>
    </w:p>
    <w:p w:rsidRPr="00053201" w:rsidR="00053201" w:rsidP="00053201" w:rsidRDefault="00053201" w14:paraId="1FAF3032" w14:textId="77777777"/>
    <w:p w:rsidR="00286AA5" w:rsidP="00D651F4" w:rsidRDefault="00286AA5" w14:paraId="78E67D89" w14:textId="77777777">
      <w:pPr>
        <w:pStyle w:val="Heading1"/>
        <w:jc w:val="both"/>
        <w:rPr>
          <w:rFonts w:ascii="Arial" w:hAnsi="Arial" w:cs="Arial"/>
          <w:b/>
          <w:i w:val="0"/>
          <w:sz w:val="24"/>
          <w:szCs w:val="24"/>
        </w:rPr>
      </w:pPr>
    </w:p>
    <w:p w:rsidRPr="00FF23E0" w:rsidR="007F06C5" w:rsidP="00D651F4" w:rsidRDefault="007F06C5" w14:paraId="638FF2BB" w14:textId="4803658F">
      <w:pPr>
        <w:pStyle w:val="Heading1"/>
        <w:jc w:val="both"/>
        <w:rPr>
          <w:rFonts w:ascii="Arial" w:hAnsi="Arial" w:cs="Arial"/>
          <w:b/>
          <w:i w:val="0"/>
          <w:sz w:val="24"/>
          <w:szCs w:val="24"/>
          <w:u w:val="single"/>
        </w:rPr>
      </w:pPr>
      <w:r w:rsidRPr="00FF23E0">
        <w:rPr>
          <w:rFonts w:ascii="Arial" w:hAnsi="Arial" w:cs="Arial"/>
          <w:b/>
          <w:i w:val="0"/>
          <w:sz w:val="24"/>
          <w:szCs w:val="24"/>
          <w:u w:val="single"/>
        </w:rPr>
        <w:t xml:space="preserve">Main Responsibilities of the </w:t>
      </w:r>
      <w:r w:rsidRPr="00FF23E0" w:rsidR="006A5832">
        <w:rPr>
          <w:rFonts w:ascii="Arial" w:hAnsi="Arial" w:cs="Arial"/>
          <w:b/>
          <w:i w:val="0"/>
          <w:sz w:val="24"/>
          <w:szCs w:val="24"/>
          <w:u w:val="single"/>
        </w:rPr>
        <w:t xml:space="preserve">Services </w:t>
      </w:r>
      <w:r w:rsidRPr="00FF23E0">
        <w:rPr>
          <w:rFonts w:ascii="Arial" w:hAnsi="Arial" w:cs="Arial"/>
          <w:b/>
          <w:i w:val="0"/>
          <w:sz w:val="24"/>
          <w:szCs w:val="24"/>
          <w:u w:val="single"/>
        </w:rPr>
        <w:t>Manager</w:t>
      </w:r>
    </w:p>
    <w:p w:rsidRPr="000B423C" w:rsidR="007F06C5" w:rsidP="00D651F4" w:rsidRDefault="007F06C5" w14:paraId="638FF2BC" w14:textId="77777777">
      <w:pPr>
        <w:pStyle w:val="Heading1"/>
        <w:jc w:val="both"/>
        <w:rPr>
          <w:rFonts w:ascii="Arial" w:hAnsi="Arial" w:cs="Arial"/>
          <w:b/>
          <w:i w:val="0"/>
          <w:sz w:val="24"/>
          <w:szCs w:val="24"/>
        </w:rPr>
      </w:pPr>
    </w:p>
    <w:p w:rsidRPr="000B423C" w:rsidR="007F06C5" w:rsidP="00D651F4" w:rsidRDefault="00AD1A41" w14:paraId="638FF2BD" w14:textId="24C9AD47">
      <w:pPr>
        <w:pStyle w:val="Heading1"/>
        <w:jc w:val="both"/>
        <w:rPr>
          <w:rFonts w:ascii="Arial" w:hAnsi="Arial" w:cs="Arial"/>
          <w:b/>
          <w:i w:val="0"/>
          <w:sz w:val="24"/>
          <w:szCs w:val="24"/>
        </w:rPr>
      </w:pPr>
      <w:r w:rsidRPr="000B423C">
        <w:rPr>
          <w:rFonts w:ascii="Arial" w:hAnsi="Arial" w:cs="Arial"/>
          <w:b/>
          <w:i w:val="0"/>
          <w:sz w:val="24"/>
          <w:szCs w:val="24"/>
        </w:rPr>
        <w:t>Services</w:t>
      </w:r>
      <w:r w:rsidRPr="000B423C" w:rsidR="00FD132D">
        <w:rPr>
          <w:rFonts w:ascii="Arial" w:hAnsi="Arial" w:cs="Arial"/>
          <w:b/>
          <w:i w:val="0"/>
          <w:sz w:val="24"/>
          <w:szCs w:val="24"/>
        </w:rPr>
        <w:t xml:space="preserve"> management</w:t>
      </w:r>
    </w:p>
    <w:p w:rsidRPr="000B423C" w:rsidR="003C5066" w:rsidP="004179F7" w:rsidRDefault="003C5066" w14:paraId="561DE2A1" w14:textId="77777777">
      <w:pPr>
        <w:pStyle w:val="ListParagraph"/>
        <w:rPr>
          <w:rFonts w:ascii="Arial" w:hAnsi="Arial" w:cs="Arial"/>
          <w:sz w:val="24"/>
          <w:szCs w:val="24"/>
        </w:rPr>
      </w:pPr>
    </w:p>
    <w:p w:rsidRPr="000B423C" w:rsidR="003C5066" w:rsidP="006E7EAB" w:rsidRDefault="003C5066" w14:paraId="538C1BAB" w14:textId="34A5D1C3">
      <w:pPr>
        <w:pStyle w:val="ListParagraph"/>
        <w:numPr>
          <w:ilvl w:val="0"/>
          <w:numId w:val="18"/>
        </w:numPr>
        <w:jc w:val="both"/>
        <w:rPr>
          <w:rFonts w:ascii="Arial" w:hAnsi="Arial" w:cs="Arial"/>
          <w:sz w:val="24"/>
          <w:szCs w:val="24"/>
        </w:rPr>
      </w:pPr>
      <w:r w:rsidRPr="000B423C">
        <w:rPr>
          <w:rFonts w:ascii="Arial" w:hAnsi="Arial" w:cs="Arial"/>
          <w:sz w:val="24"/>
          <w:szCs w:val="24"/>
        </w:rPr>
        <w:t>To provide operational management of SRC services for women and girl survivors, in accordance with its policies and procedures and ensuring that a feminist approach underpins all SRC operations and activities.</w:t>
      </w:r>
    </w:p>
    <w:p w:rsidRPr="000B423C" w:rsidR="00946782" w:rsidP="00946782" w:rsidRDefault="00946782" w14:paraId="469E755E" w14:textId="6177BC4B">
      <w:pPr>
        <w:pStyle w:val="ListParagraph"/>
        <w:numPr>
          <w:ilvl w:val="0"/>
          <w:numId w:val="17"/>
        </w:numPr>
        <w:spacing w:before="60" w:after="60"/>
        <w:rPr>
          <w:rFonts w:ascii="Arial" w:hAnsi="Arial" w:cs="Arial"/>
          <w:sz w:val="24"/>
          <w:szCs w:val="24"/>
        </w:rPr>
      </w:pPr>
      <w:r w:rsidRPr="000B423C">
        <w:rPr>
          <w:rFonts w:ascii="Arial" w:hAnsi="Arial" w:cs="Arial"/>
          <w:sz w:val="24"/>
          <w:szCs w:val="24"/>
        </w:rPr>
        <w:t xml:space="preserve">To ensure the continuity, high quality and improvement of SRC’s services in accordance with SRC’s quality management system and </w:t>
      </w:r>
      <w:r w:rsidRPr="000B423C" w:rsidR="003D5FA1">
        <w:rPr>
          <w:rFonts w:ascii="Arial" w:hAnsi="Arial" w:cs="Arial"/>
          <w:sz w:val="24"/>
          <w:szCs w:val="24"/>
        </w:rPr>
        <w:t>Rape Crisis England and Wales Service Standards</w:t>
      </w:r>
      <w:r w:rsidRPr="000B423C">
        <w:rPr>
          <w:rFonts w:ascii="Arial" w:hAnsi="Arial" w:cs="Arial"/>
          <w:sz w:val="24"/>
          <w:szCs w:val="24"/>
        </w:rPr>
        <w:t>.</w:t>
      </w:r>
    </w:p>
    <w:p w:rsidRPr="000B423C" w:rsidR="00946782" w:rsidP="00946782" w:rsidRDefault="00946782" w14:paraId="480964A0" w14:textId="4E6B6946">
      <w:pPr>
        <w:pStyle w:val="ListParagraph"/>
        <w:numPr>
          <w:ilvl w:val="0"/>
          <w:numId w:val="17"/>
        </w:numPr>
        <w:spacing w:before="60" w:after="60"/>
        <w:rPr>
          <w:rFonts w:ascii="Arial" w:hAnsi="Arial" w:cs="Arial"/>
          <w:sz w:val="24"/>
          <w:szCs w:val="24"/>
        </w:rPr>
      </w:pPr>
      <w:r w:rsidRPr="000B423C">
        <w:rPr>
          <w:rFonts w:ascii="Arial" w:hAnsi="Arial" w:cs="Arial"/>
          <w:sz w:val="24"/>
          <w:szCs w:val="24"/>
        </w:rPr>
        <w:t xml:space="preserve"> To ensure </w:t>
      </w:r>
      <w:r w:rsidRPr="000B423C" w:rsidR="00130128">
        <w:rPr>
          <w:rFonts w:ascii="Arial" w:hAnsi="Arial" w:cs="Arial"/>
          <w:sz w:val="24"/>
          <w:szCs w:val="24"/>
        </w:rPr>
        <w:t>SRC’s p</w:t>
      </w:r>
      <w:r w:rsidRPr="000B423C" w:rsidR="00FF7895">
        <w:rPr>
          <w:rFonts w:ascii="Arial" w:hAnsi="Arial" w:cs="Arial"/>
          <w:sz w:val="24"/>
          <w:szCs w:val="24"/>
        </w:rPr>
        <w:t>olicies and procedures</w:t>
      </w:r>
      <w:r w:rsidRPr="000B423C">
        <w:rPr>
          <w:rFonts w:ascii="Arial" w:hAnsi="Arial" w:cs="Arial"/>
          <w:sz w:val="24"/>
          <w:szCs w:val="24"/>
        </w:rPr>
        <w:t xml:space="preserve"> are implemented, ensuring that a </w:t>
      </w:r>
      <w:proofErr w:type="gramStart"/>
      <w:r w:rsidRPr="000B423C">
        <w:rPr>
          <w:rFonts w:ascii="Arial" w:hAnsi="Arial" w:cs="Arial"/>
          <w:sz w:val="24"/>
          <w:szCs w:val="24"/>
        </w:rPr>
        <w:t>high quality</w:t>
      </w:r>
      <w:proofErr w:type="gramEnd"/>
      <w:r w:rsidRPr="000B423C">
        <w:rPr>
          <w:rFonts w:ascii="Arial" w:hAnsi="Arial" w:cs="Arial"/>
          <w:sz w:val="24"/>
          <w:szCs w:val="24"/>
        </w:rPr>
        <w:t xml:space="preserve"> service is being provided and that case records are clear</w:t>
      </w:r>
      <w:r w:rsidR="009E0E36">
        <w:rPr>
          <w:rFonts w:ascii="Arial" w:hAnsi="Arial" w:cs="Arial"/>
          <w:sz w:val="24"/>
          <w:szCs w:val="24"/>
        </w:rPr>
        <w:t>,</w:t>
      </w:r>
      <w:r w:rsidRPr="000B423C">
        <w:rPr>
          <w:rFonts w:ascii="Arial" w:hAnsi="Arial" w:cs="Arial"/>
          <w:sz w:val="24"/>
          <w:szCs w:val="24"/>
        </w:rPr>
        <w:t xml:space="preserve"> professional and up to date. </w:t>
      </w:r>
    </w:p>
    <w:p w:rsidRPr="000B423C" w:rsidR="00946782" w:rsidP="00946782" w:rsidRDefault="00946782" w14:paraId="2B6620EC" w14:textId="137D7252">
      <w:pPr>
        <w:pStyle w:val="ListParagraph"/>
        <w:numPr>
          <w:ilvl w:val="0"/>
          <w:numId w:val="17"/>
        </w:numPr>
        <w:spacing w:before="60" w:after="60"/>
        <w:rPr>
          <w:rFonts w:ascii="Arial" w:hAnsi="Arial" w:cs="Arial"/>
          <w:sz w:val="24"/>
          <w:szCs w:val="24"/>
        </w:rPr>
      </w:pPr>
      <w:r w:rsidRPr="000B423C">
        <w:rPr>
          <w:rFonts w:ascii="Arial" w:hAnsi="Arial" w:cs="Arial"/>
          <w:sz w:val="24"/>
          <w:szCs w:val="24"/>
        </w:rPr>
        <w:t xml:space="preserve">To ensure that all services are sensitive and responsive to the needs of the people using them, that user feedback is gathered systematically, recorded and acted upon and that the policies, procedures and </w:t>
      </w:r>
      <w:r w:rsidR="0049129E">
        <w:rPr>
          <w:rFonts w:ascii="Arial" w:hAnsi="Arial" w:cs="Arial"/>
          <w:sz w:val="24"/>
          <w:szCs w:val="24"/>
        </w:rPr>
        <w:t>values of SRC</w:t>
      </w:r>
      <w:r w:rsidRPr="000B423C">
        <w:rPr>
          <w:rFonts w:ascii="Arial" w:hAnsi="Arial" w:cs="Arial"/>
          <w:sz w:val="24"/>
          <w:szCs w:val="24"/>
        </w:rPr>
        <w:t xml:space="preserve"> are understood fully and implemented by staff.</w:t>
      </w:r>
    </w:p>
    <w:p w:rsidR="001410F6" w:rsidP="004179F7" w:rsidRDefault="008E39AA" w14:paraId="1E7E4A0A" w14:textId="4E976F95">
      <w:pPr>
        <w:pStyle w:val="ListParagraph"/>
        <w:numPr>
          <w:ilvl w:val="0"/>
          <w:numId w:val="19"/>
        </w:numPr>
        <w:jc w:val="both"/>
        <w:rPr>
          <w:rFonts w:ascii="Arial" w:hAnsi="Arial" w:cs="Arial"/>
          <w:sz w:val="24"/>
          <w:szCs w:val="24"/>
        </w:rPr>
      </w:pPr>
      <w:r w:rsidRPr="000B423C">
        <w:rPr>
          <w:rFonts w:ascii="Arial" w:hAnsi="Arial" w:cs="Arial"/>
          <w:sz w:val="24"/>
          <w:szCs w:val="24"/>
        </w:rPr>
        <w:t>To work, in collab</w:t>
      </w:r>
      <w:r w:rsidRPr="000B423C" w:rsidR="00F95270">
        <w:rPr>
          <w:rFonts w:ascii="Arial" w:hAnsi="Arial" w:cs="Arial"/>
          <w:sz w:val="24"/>
          <w:szCs w:val="24"/>
        </w:rPr>
        <w:t xml:space="preserve">oration with the Director, to ensure the financial sustainability of the </w:t>
      </w:r>
      <w:r w:rsidRPr="000B423C" w:rsidR="00B47C4F">
        <w:rPr>
          <w:rFonts w:ascii="Arial" w:hAnsi="Arial" w:cs="Arial"/>
          <w:sz w:val="24"/>
          <w:szCs w:val="24"/>
        </w:rPr>
        <w:t>service through grants, contracts and fundraising.</w:t>
      </w:r>
    </w:p>
    <w:p w:rsidRPr="000B423C" w:rsidR="0049129E" w:rsidP="004179F7" w:rsidRDefault="0049129E" w14:paraId="22A07F06" w14:textId="05428EB2">
      <w:pPr>
        <w:pStyle w:val="ListParagraph"/>
        <w:numPr>
          <w:ilvl w:val="0"/>
          <w:numId w:val="19"/>
        </w:numPr>
        <w:jc w:val="both"/>
        <w:rPr>
          <w:rFonts w:ascii="Arial" w:hAnsi="Arial" w:cs="Arial"/>
          <w:sz w:val="24"/>
          <w:szCs w:val="24"/>
        </w:rPr>
      </w:pPr>
      <w:r>
        <w:rPr>
          <w:rFonts w:ascii="Arial" w:hAnsi="Arial" w:cs="Arial"/>
          <w:sz w:val="24"/>
          <w:szCs w:val="24"/>
        </w:rPr>
        <w:t xml:space="preserve">To work with the director to develop the service, including the establishment of new needs-led service </w:t>
      </w:r>
      <w:r w:rsidR="006A535A">
        <w:rPr>
          <w:rFonts w:ascii="Arial" w:hAnsi="Arial" w:cs="Arial"/>
          <w:sz w:val="24"/>
          <w:szCs w:val="24"/>
        </w:rPr>
        <w:t>re</w:t>
      </w:r>
      <w:r w:rsidR="004875C0">
        <w:rPr>
          <w:rFonts w:ascii="Arial" w:hAnsi="Arial" w:cs="Arial"/>
          <w:sz w:val="24"/>
          <w:szCs w:val="24"/>
        </w:rPr>
        <w:t>s</w:t>
      </w:r>
      <w:r w:rsidR="006A535A">
        <w:rPr>
          <w:rFonts w:ascii="Arial" w:hAnsi="Arial" w:cs="Arial"/>
          <w:sz w:val="24"/>
          <w:szCs w:val="24"/>
        </w:rPr>
        <w:t>ponses.</w:t>
      </w:r>
    </w:p>
    <w:p w:rsidRPr="000B423C" w:rsidR="001410F6" w:rsidP="001410F6" w:rsidRDefault="00A073A7" w14:paraId="0FD79C6B" w14:textId="77777777">
      <w:pPr>
        <w:pStyle w:val="ListParagraph"/>
        <w:numPr>
          <w:ilvl w:val="0"/>
          <w:numId w:val="19"/>
        </w:numPr>
        <w:jc w:val="both"/>
        <w:rPr>
          <w:rFonts w:ascii="Arial" w:hAnsi="Arial" w:cs="Arial"/>
          <w:sz w:val="24"/>
          <w:szCs w:val="24"/>
        </w:rPr>
      </w:pPr>
      <w:r w:rsidRPr="000B423C">
        <w:rPr>
          <w:rFonts w:ascii="Arial" w:hAnsi="Arial" w:cs="Arial"/>
          <w:sz w:val="24"/>
          <w:szCs w:val="24"/>
          <w:lang w:val="en"/>
        </w:rPr>
        <w:t xml:space="preserve">To </w:t>
      </w:r>
      <w:proofErr w:type="spellStart"/>
      <w:r w:rsidRPr="000B423C">
        <w:rPr>
          <w:rFonts w:ascii="Arial" w:hAnsi="Arial" w:cs="Arial"/>
          <w:sz w:val="24"/>
          <w:szCs w:val="24"/>
          <w:lang w:val="en"/>
        </w:rPr>
        <w:t>recognise</w:t>
      </w:r>
      <w:proofErr w:type="spellEnd"/>
      <w:r w:rsidRPr="000B423C">
        <w:rPr>
          <w:rFonts w:ascii="Arial" w:hAnsi="Arial" w:cs="Arial"/>
          <w:sz w:val="24"/>
          <w:szCs w:val="24"/>
          <w:lang w:val="en"/>
        </w:rPr>
        <w:t xml:space="preserve">, respect and address the needs of service-users who face particular barriers when seeking help to access the service, including those from different ethnic and cultural backgrounds, LGBT communities, disabled people, women with complex needs and other </w:t>
      </w:r>
      <w:proofErr w:type="spellStart"/>
      <w:r w:rsidRPr="000B423C">
        <w:rPr>
          <w:rFonts w:ascii="Arial" w:hAnsi="Arial" w:cs="Arial"/>
          <w:sz w:val="24"/>
          <w:szCs w:val="24"/>
          <w:lang w:val="en"/>
        </w:rPr>
        <w:t>minoritised</w:t>
      </w:r>
      <w:proofErr w:type="spellEnd"/>
      <w:r w:rsidRPr="000B423C">
        <w:rPr>
          <w:rFonts w:ascii="Arial" w:hAnsi="Arial" w:cs="Arial"/>
          <w:sz w:val="24"/>
          <w:szCs w:val="24"/>
          <w:lang w:val="en"/>
        </w:rPr>
        <w:t xml:space="preserve"> groups.  </w:t>
      </w:r>
    </w:p>
    <w:p w:rsidRPr="000B423C" w:rsidR="00315CC7" w:rsidP="001410F6" w:rsidRDefault="00315CC7" w14:paraId="3980F825" w14:textId="19AFFF08">
      <w:pPr>
        <w:pStyle w:val="ListParagraph"/>
        <w:numPr>
          <w:ilvl w:val="0"/>
          <w:numId w:val="19"/>
        </w:numPr>
        <w:jc w:val="both"/>
        <w:rPr>
          <w:rFonts w:ascii="Arial" w:hAnsi="Arial" w:cs="Arial"/>
          <w:sz w:val="24"/>
          <w:szCs w:val="24"/>
        </w:rPr>
      </w:pPr>
      <w:r w:rsidRPr="000B423C">
        <w:rPr>
          <w:rFonts w:ascii="Arial" w:hAnsi="Arial" w:cs="Arial"/>
          <w:sz w:val="24"/>
          <w:szCs w:val="24"/>
        </w:rPr>
        <w:t>To ensure that security of sensitive information is maintained and complies with the requirements of the Data Protection Act 1998 and other legislation.</w:t>
      </w:r>
    </w:p>
    <w:p w:rsidRPr="000B423C" w:rsidR="00A073A7" w:rsidP="00315CC7" w:rsidRDefault="00A073A7" w14:paraId="1B0C5B9E" w14:textId="77777777">
      <w:pPr>
        <w:pStyle w:val="ListParagraph"/>
        <w:spacing w:before="60" w:after="60"/>
        <w:ind w:left="360"/>
        <w:rPr>
          <w:rFonts w:ascii="Arial" w:hAnsi="Arial" w:cs="Arial"/>
          <w:sz w:val="24"/>
          <w:szCs w:val="24"/>
          <w:lang w:val="en"/>
        </w:rPr>
      </w:pPr>
    </w:p>
    <w:p w:rsidRPr="000B423C" w:rsidR="00002401" w:rsidP="002F1707" w:rsidRDefault="00002401" w14:paraId="638FF2C3" w14:textId="77777777">
      <w:pPr>
        <w:overflowPunct/>
        <w:autoSpaceDE/>
        <w:autoSpaceDN/>
        <w:adjustRightInd/>
        <w:jc w:val="both"/>
        <w:textAlignment w:val="auto"/>
        <w:rPr>
          <w:rFonts w:ascii="Arial" w:hAnsi="Arial" w:cs="Arial"/>
          <w:sz w:val="24"/>
          <w:szCs w:val="24"/>
        </w:rPr>
      </w:pPr>
    </w:p>
    <w:p w:rsidR="00BC2A69" w:rsidP="00BC2A69" w:rsidRDefault="00002401" w14:paraId="2F2A53F7" w14:textId="67E6A867">
      <w:pPr>
        <w:pStyle w:val="Heading1"/>
        <w:numPr>
          <w:ilvl w:val="12"/>
          <w:numId w:val="0"/>
        </w:numPr>
        <w:jc w:val="both"/>
        <w:rPr>
          <w:rFonts w:ascii="Arial" w:hAnsi="Arial" w:cs="Arial"/>
          <w:b/>
          <w:i w:val="0"/>
          <w:sz w:val="24"/>
          <w:szCs w:val="24"/>
        </w:rPr>
      </w:pPr>
      <w:r w:rsidRPr="000B423C">
        <w:rPr>
          <w:rFonts w:ascii="Arial" w:hAnsi="Arial" w:cs="Arial"/>
          <w:b/>
          <w:i w:val="0"/>
          <w:sz w:val="24"/>
          <w:szCs w:val="24"/>
        </w:rPr>
        <w:t>Staff Management</w:t>
      </w:r>
    </w:p>
    <w:p w:rsidRPr="000B423C" w:rsidR="000B423C" w:rsidP="000B423C" w:rsidRDefault="000B423C" w14:paraId="16D76737" w14:textId="77777777"/>
    <w:p w:rsidRPr="000B423C" w:rsidR="00BC2A69" w:rsidP="00BC2A69" w:rsidRDefault="00002401" w14:paraId="3CB26A71" w14:textId="77777777">
      <w:pPr>
        <w:pStyle w:val="Heading1"/>
        <w:numPr>
          <w:ilvl w:val="0"/>
          <w:numId w:val="20"/>
        </w:numPr>
        <w:jc w:val="both"/>
        <w:rPr>
          <w:rFonts w:ascii="Arial" w:hAnsi="Arial" w:cs="Arial"/>
          <w:b/>
          <w:i w:val="0"/>
          <w:sz w:val="24"/>
          <w:szCs w:val="24"/>
        </w:rPr>
      </w:pPr>
      <w:r w:rsidRPr="000B423C">
        <w:rPr>
          <w:rFonts w:ascii="Arial" w:hAnsi="Arial" w:cs="Arial"/>
          <w:i w:val="0"/>
          <w:sz w:val="24"/>
          <w:szCs w:val="24"/>
        </w:rPr>
        <w:t>To line manage staff, as agreed with the Director.</w:t>
      </w:r>
    </w:p>
    <w:p w:rsidRPr="000B423C" w:rsidR="00BC2A69" w:rsidP="00BC2A69" w:rsidRDefault="00002401" w14:paraId="52F25C51" w14:textId="77777777">
      <w:pPr>
        <w:pStyle w:val="Heading1"/>
        <w:numPr>
          <w:ilvl w:val="0"/>
          <w:numId w:val="20"/>
        </w:numPr>
        <w:jc w:val="both"/>
        <w:rPr>
          <w:rFonts w:ascii="Arial" w:hAnsi="Arial" w:cs="Arial"/>
          <w:b/>
          <w:i w:val="0"/>
          <w:sz w:val="24"/>
          <w:szCs w:val="24"/>
        </w:rPr>
      </w:pPr>
      <w:r w:rsidRPr="000B423C">
        <w:rPr>
          <w:rFonts w:ascii="Arial" w:hAnsi="Arial" w:cs="Arial"/>
          <w:i w:val="0"/>
          <w:sz w:val="24"/>
          <w:szCs w:val="24"/>
        </w:rPr>
        <w:t>To oversee the recruitment and effective induction of all new staff.</w:t>
      </w:r>
    </w:p>
    <w:p w:rsidRPr="000B423C" w:rsidR="00BC2A69" w:rsidP="00BC2A69" w:rsidRDefault="00002401" w14:paraId="7648F230" w14:textId="77777777">
      <w:pPr>
        <w:pStyle w:val="Heading1"/>
        <w:numPr>
          <w:ilvl w:val="0"/>
          <w:numId w:val="20"/>
        </w:numPr>
        <w:jc w:val="both"/>
        <w:rPr>
          <w:rFonts w:ascii="Arial" w:hAnsi="Arial" w:cs="Arial"/>
          <w:b/>
          <w:i w:val="0"/>
          <w:sz w:val="24"/>
          <w:szCs w:val="24"/>
        </w:rPr>
      </w:pPr>
      <w:r w:rsidRPr="000B423C">
        <w:rPr>
          <w:rFonts w:ascii="Arial" w:hAnsi="Arial" w:cs="Arial"/>
          <w:i w:val="0"/>
          <w:sz w:val="24"/>
          <w:szCs w:val="24"/>
          <w:lang w:eastAsia="en-GB"/>
        </w:rPr>
        <w:t>To identify staff training needs</w:t>
      </w:r>
      <w:r w:rsidRPr="000B423C">
        <w:rPr>
          <w:rFonts w:ascii="Arial" w:hAnsi="Arial" w:cs="Arial"/>
          <w:i w:val="0"/>
          <w:sz w:val="24"/>
          <w:szCs w:val="24"/>
        </w:rPr>
        <w:t xml:space="preserve">, manage and co-ordinate staff and volunteer training and </w:t>
      </w:r>
      <w:r w:rsidRPr="000B423C">
        <w:rPr>
          <w:rFonts w:ascii="Arial" w:hAnsi="Arial" w:cs="Arial"/>
          <w:i w:val="0"/>
          <w:sz w:val="24"/>
          <w:szCs w:val="24"/>
          <w:lang w:eastAsia="en-GB"/>
        </w:rPr>
        <w:t>monitor training budgets.</w:t>
      </w:r>
    </w:p>
    <w:p w:rsidRPr="000B423C" w:rsidR="00BC2A69" w:rsidP="00BC2A69" w:rsidRDefault="00002401" w14:paraId="32B7014E" w14:textId="77777777">
      <w:pPr>
        <w:pStyle w:val="Heading1"/>
        <w:numPr>
          <w:ilvl w:val="0"/>
          <w:numId w:val="20"/>
        </w:numPr>
        <w:jc w:val="both"/>
        <w:rPr>
          <w:rFonts w:ascii="Arial" w:hAnsi="Arial" w:cs="Arial"/>
          <w:b/>
          <w:i w:val="0"/>
          <w:sz w:val="24"/>
          <w:szCs w:val="24"/>
        </w:rPr>
      </w:pPr>
      <w:r w:rsidRPr="000B423C">
        <w:rPr>
          <w:rFonts w:ascii="Arial" w:hAnsi="Arial" w:cs="Arial"/>
          <w:i w:val="0"/>
          <w:sz w:val="24"/>
          <w:szCs w:val="24"/>
        </w:rPr>
        <w:t xml:space="preserve">To ensure all staff understand and work in accordance with </w:t>
      </w:r>
      <w:r w:rsidRPr="000B423C" w:rsidR="00764C5B">
        <w:rPr>
          <w:rFonts w:ascii="Arial" w:hAnsi="Arial" w:cs="Arial"/>
          <w:i w:val="0"/>
          <w:sz w:val="24"/>
          <w:szCs w:val="24"/>
        </w:rPr>
        <w:t>SRC</w:t>
      </w:r>
      <w:r w:rsidRPr="000B423C">
        <w:rPr>
          <w:rFonts w:ascii="Arial" w:hAnsi="Arial" w:cs="Arial"/>
          <w:i w:val="0"/>
          <w:sz w:val="24"/>
          <w:szCs w:val="24"/>
        </w:rPr>
        <w:t xml:space="preserve"> policies</w:t>
      </w:r>
      <w:r w:rsidRPr="000B423C" w:rsidR="00890DB3">
        <w:rPr>
          <w:rFonts w:ascii="Arial" w:hAnsi="Arial" w:cs="Arial"/>
          <w:i w:val="0"/>
          <w:sz w:val="24"/>
          <w:szCs w:val="24"/>
        </w:rPr>
        <w:t>,</w:t>
      </w:r>
      <w:r w:rsidRPr="000B423C">
        <w:rPr>
          <w:rFonts w:ascii="Arial" w:hAnsi="Arial" w:cs="Arial"/>
          <w:i w:val="0"/>
          <w:sz w:val="24"/>
          <w:szCs w:val="24"/>
        </w:rPr>
        <w:t xml:space="preserve"> procedures</w:t>
      </w:r>
      <w:r w:rsidRPr="000B423C" w:rsidR="00890DB3">
        <w:rPr>
          <w:rFonts w:ascii="Arial" w:hAnsi="Arial" w:cs="Arial"/>
          <w:i w:val="0"/>
          <w:sz w:val="24"/>
          <w:szCs w:val="24"/>
        </w:rPr>
        <w:t xml:space="preserve"> and ethos</w:t>
      </w:r>
      <w:r w:rsidRPr="000B423C">
        <w:rPr>
          <w:rFonts w:ascii="Arial" w:hAnsi="Arial" w:cs="Arial"/>
          <w:i w:val="0"/>
          <w:sz w:val="24"/>
          <w:szCs w:val="24"/>
        </w:rPr>
        <w:t>.</w:t>
      </w:r>
    </w:p>
    <w:p w:rsidRPr="000B423C" w:rsidR="00BC2A69" w:rsidP="00BC2A69" w:rsidRDefault="00D00BAA" w14:paraId="2BC8BFD0" w14:textId="77777777">
      <w:pPr>
        <w:pStyle w:val="Heading1"/>
        <w:numPr>
          <w:ilvl w:val="0"/>
          <w:numId w:val="20"/>
        </w:numPr>
        <w:jc w:val="both"/>
        <w:rPr>
          <w:rFonts w:ascii="Arial" w:hAnsi="Arial" w:cs="Arial"/>
          <w:b/>
          <w:i w:val="0"/>
          <w:sz w:val="24"/>
          <w:szCs w:val="24"/>
        </w:rPr>
      </w:pPr>
      <w:r w:rsidRPr="000B423C">
        <w:rPr>
          <w:rFonts w:ascii="Arial" w:hAnsi="Arial" w:cs="Arial"/>
          <w:i w:val="0"/>
          <w:sz w:val="24"/>
          <w:szCs w:val="24"/>
        </w:rPr>
        <w:t>To lead staff team meetings, and oversee the organisation of other team events, as appropriate.</w:t>
      </w:r>
    </w:p>
    <w:p w:rsidRPr="000B423C" w:rsidR="00BC2A69" w:rsidP="00BC2A69" w:rsidRDefault="00002401" w14:paraId="2B977907" w14:textId="77777777">
      <w:pPr>
        <w:pStyle w:val="Heading1"/>
        <w:numPr>
          <w:ilvl w:val="0"/>
          <w:numId w:val="20"/>
        </w:numPr>
        <w:jc w:val="both"/>
        <w:rPr>
          <w:rFonts w:ascii="Arial" w:hAnsi="Arial" w:cs="Arial"/>
          <w:b/>
          <w:i w:val="0"/>
          <w:sz w:val="24"/>
          <w:szCs w:val="24"/>
        </w:rPr>
      </w:pPr>
      <w:r w:rsidRPr="000B423C">
        <w:rPr>
          <w:rFonts w:ascii="Arial" w:hAnsi="Arial" w:cs="Arial"/>
          <w:i w:val="0"/>
          <w:sz w:val="24"/>
          <w:szCs w:val="24"/>
        </w:rPr>
        <w:t>To liaise with external supervisors.</w:t>
      </w:r>
    </w:p>
    <w:p w:rsidRPr="000B423C" w:rsidR="00BC2A69" w:rsidP="00BC2A69" w:rsidRDefault="000049A7" w14:paraId="2D15C0D3" w14:textId="77777777">
      <w:pPr>
        <w:pStyle w:val="Heading1"/>
        <w:numPr>
          <w:ilvl w:val="0"/>
          <w:numId w:val="20"/>
        </w:numPr>
        <w:jc w:val="both"/>
        <w:rPr>
          <w:rFonts w:ascii="Arial" w:hAnsi="Arial" w:cs="Arial"/>
          <w:b/>
          <w:i w:val="0"/>
          <w:sz w:val="24"/>
          <w:szCs w:val="24"/>
        </w:rPr>
      </w:pPr>
      <w:r w:rsidRPr="000B423C">
        <w:rPr>
          <w:rFonts w:ascii="Arial" w:hAnsi="Arial" w:cs="Arial"/>
          <w:i w:val="0"/>
          <w:sz w:val="24"/>
          <w:szCs w:val="24"/>
          <w:lang w:val="en"/>
        </w:rPr>
        <w:t xml:space="preserve">To oversee the safeguarding of children and vulnerable adults and support staff to ensure the safeguarding policy is followed. </w:t>
      </w:r>
    </w:p>
    <w:p w:rsidRPr="000B423C" w:rsidR="007D3B72" w:rsidP="00BC2A69" w:rsidRDefault="007D3B72" w14:paraId="611E333F" w14:textId="1A0AD839">
      <w:pPr>
        <w:pStyle w:val="Heading1"/>
        <w:numPr>
          <w:ilvl w:val="0"/>
          <w:numId w:val="20"/>
        </w:numPr>
        <w:jc w:val="both"/>
        <w:rPr>
          <w:rFonts w:ascii="Arial" w:hAnsi="Arial" w:cs="Arial"/>
          <w:b/>
          <w:i w:val="0"/>
          <w:sz w:val="24"/>
          <w:szCs w:val="24"/>
        </w:rPr>
      </w:pPr>
      <w:r w:rsidRPr="000B423C">
        <w:rPr>
          <w:rFonts w:ascii="Arial" w:hAnsi="Arial" w:cs="Arial"/>
          <w:i w:val="0"/>
          <w:sz w:val="24"/>
          <w:szCs w:val="24"/>
        </w:rPr>
        <w:t>To maintain confidentiality and to ensure that professional boundaries are observed</w:t>
      </w:r>
      <w:r w:rsidRPr="000B423C" w:rsidR="003B285A">
        <w:rPr>
          <w:rFonts w:ascii="Arial" w:hAnsi="Arial" w:cs="Arial"/>
          <w:i w:val="0"/>
          <w:sz w:val="24"/>
          <w:szCs w:val="24"/>
        </w:rPr>
        <w:t>.</w:t>
      </w:r>
    </w:p>
    <w:p w:rsidRPr="000B423C" w:rsidR="000049A7" w:rsidP="003B285A" w:rsidRDefault="000049A7" w14:paraId="3004DC9C" w14:textId="77777777">
      <w:pPr>
        <w:ind w:left="360"/>
        <w:jc w:val="both"/>
        <w:rPr>
          <w:rFonts w:ascii="Arial" w:hAnsi="Arial" w:cs="Arial"/>
          <w:sz w:val="24"/>
          <w:szCs w:val="24"/>
        </w:rPr>
      </w:pPr>
    </w:p>
    <w:p w:rsidRPr="000B423C" w:rsidR="00002401" w:rsidP="00D651F4" w:rsidRDefault="00002401" w14:paraId="638FF2CC" w14:textId="77777777">
      <w:pPr>
        <w:jc w:val="both"/>
        <w:rPr>
          <w:rFonts w:ascii="Arial" w:hAnsi="Arial" w:cs="Arial"/>
          <w:sz w:val="24"/>
          <w:szCs w:val="24"/>
        </w:rPr>
      </w:pPr>
    </w:p>
    <w:p w:rsidR="000B423C" w:rsidP="000B423C" w:rsidRDefault="00002401" w14:paraId="3142C01D" w14:textId="609F5CC1">
      <w:pPr>
        <w:pStyle w:val="Heading1"/>
        <w:numPr>
          <w:ilvl w:val="12"/>
          <w:numId w:val="0"/>
        </w:numPr>
        <w:jc w:val="both"/>
        <w:rPr>
          <w:rFonts w:ascii="Arial" w:hAnsi="Arial" w:cs="Arial"/>
          <w:b/>
          <w:i w:val="0"/>
          <w:sz w:val="24"/>
          <w:szCs w:val="24"/>
        </w:rPr>
      </w:pPr>
      <w:r w:rsidRPr="000B423C">
        <w:rPr>
          <w:rFonts w:ascii="Arial" w:hAnsi="Arial" w:cs="Arial"/>
          <w:b/>
          <w:i w:val="0"/>
          <w:sz w:val="24"/>
          <w:szCs w:val="24"/>
        </w:rPr>
        <w:t>Finance</w:t>
      </w:r>
    </w:p>
    <w:p w:rsidRPr="000B423C" w:rsidR="000B423C" w:rsidP="000B423C" w:rsidRDefault="000B423C" w14:paraId="5CB645A8" w14:textId="77777777"/>
    <w:p w:rsidRPr="000B423C" w:rsidR="000B423C" w:rsidP="000B423C" w:rsidRDefault="002F1707" w14:paraId="639BFA34" w14:textId="77777777">
      <w:pPr>
        <w:pStyle w:val="Heading1"/>
        <w:numPr>
          <w:ilvl w:val="0"/>
          <w:numId w:val="21"/>
        </w:numPr>
        <w:jc w:val="both"/>
        <w:rPr>
          <w:rFonts w:ascii="Arial" w:hAnsi="Arial" w:cs="Arial"/>
          <w:b/>
          <w:i w:val="0"/>
          <w:sz w:val="24"/>
          <w:szCs w:val="24"/>
        </w:rPr>
      </w:pPr>
      <w:r w:rsidRPr="000B423C">
        <w:rPr>
          <w:rFonts w:ascii="Arial" w:hAnsi="Arial" w:cs="Arial"/>
          <w:i w:val="0"/>
          <w:sz w:val="24"/>
          <w:szCs w:val="24"/>
        </w:rPr>
        <w:t xml:space="preserve">To ensure, in collaboration with the Director, that all financial commitments and obligations into which </w:t>
      </w:r>
      <w:r w:rsidRPr="000B423C" w:rsidR="00764C5B">
        <w:rPr>
          <w:rFonts w:ascii="Arial" w:hAnsi="Arial" w:cs="Arial"/>
          <w:i w:val="0"/>
          <w:sz w:val="24"/>
          <w:szCs w:val="24"/>
        </w:rPr>
        <w:t>SRC</w:t>
      </w:r>
      <w:r w:rsidRPr="000B423C">
        <w:rPr>
          <w:rFonts w:ascii="Arial" w:hAnsi="Arial" w:cs="Arial"/>
          <w:i w:val="0"/>
          <w:sz w:val="24"/>
          <w:szCs w:val="24"/>
        </w:rPr>
        <w:t xml:space="preserve"> enters are discharged in full.</w:t>
      </w:r>
    </w:p>
    <w:p w:rsidRPr="000B423C" w:rsidR="00002401" w:rsidP="000B423C" w:rsidRDefault="00002401" w14:paraId="638FF2CF" w14:textId="08EC12DA">
      <w:pPr>
        <w:pStyle w:val="Heading1"/>
        <w:numPr>
          <w:ilvl w:val="0"/>
          <w:numId w:val="21"/>
        </w:numPr>
        <w:jc w:val="both"/>
        <w:rPr>
          <w:rFonts w:ascii="Arial" w:hAnsi="Arial" w:cs="Arial"/>
          <w:b/>
          <w:i w:val="0"/>
          <w:sz w:val="24"/>
          <w:szCs w:val="24"/>
        </w:rPr>
      </w:pPr>
      <w:r w:rsidRPr="000B423C">
        <w:rPr>
          <w:rFonts w:ascii="Arial" w:hAnsi="Arial" w:cs="Arial"/>
          <w:i w:val="0"/>
          <w:sz w:val="24"/>
          <w:szCs w:val="24"/>
        </w:rPr>
        <w:t>To manage identified budgets, as agreed with the Director.</w:t>
      </w:r>
    </w:p>
    <w:p w:rsidRPr="000B423C" w:rsidR="00002401" w:rsidP="00D651F4" w:rsidRDefault="00002401" w14:paraId="638FF2D1" w14:textId="77777777">
      <w:pPr>
        <w:jc w:val="both"/>
        <w:rPr>
          <w:rFonts w:ascii="Arial" w:hAnsi="Arial" w:cs="Arial"/>
          <w:sz w:val="24"/>
          <w:szCs w:val="24"/>
        </w:rPr>
      </w:pPr>
    </w:p>
    <w:p w:rsidR="000B423C" w:rsidP="000B423C" w:rsidRDefault="00FD132D" w14:paraId="00383E64" w14:textId="579B2D4C">
      <w:pPr>
        <w:tabs>
          <w:tab w:val="left" w:pos="360"/>
        </w:tabs>
        <w:jc w:val="both"/>
        <w:rPr>
          <w:rFonts w:ascii="Arial" w:hAnsi="Arial" w:cs="Arial"/>
          <w:b/>
          <w:sz w:val="24"/>
          <w:szCs w:val="24"/>
        </w:rPr>
      </w:pPr>
      <w:r w:rsidRPr="000B423C">
        <w:rPr>
          <w:rFonts w:ascii="Arial" w:hAnsi="Arial" w:cs="Arial"/>
          <w:b/>
          <w:sz w:val="24"/>
          <w:szCs w:val="24"/>
        </w:rPr>
        <w:t xml:space="preserve">Strategic </w:t>
      </w:r>
      <w:r w:rsidRPr="000B423C" w:rsidR="009D0F34">
        <w:rPr>
          <w:rFonts w:ascii="Arial" w:hAnsi="Arial" w:cs="Arial"/>
          <w:b/>
          <w:sz w:val="24"/>
          <w:szCs w:val="24"/>
        </w:rPr>
        <w:t xml:space="preserve">and partnership </w:t>
      </w:r>
      <w:r w:rsidRPr="000B423C" w:rsidR="00A87D88">
        <w:rPr>
          <w:rFonts w:ascii="Arial" w:hAnsi="Arial" w:cs="Arial"/>
          <w:b/>
          <w:sz w:val="24"/>
          <w:szCs w:val="24"/>
        </w:rPr>
        <w:t>d</w:t>
      </w:r>
      <w:r w:rsidRPr="000B423C">
        <w:rPr>
          <w:rFonts w:ascii="Arial" w:hAnsi="Arial" w:cs="Arial"/>
          <w:b/>
          <w:sz w:val="24"/>
          <w:szCs w:val="24"/>
        </w:rPr>
        <w:t>evelopment</w:t>
      </w:r>
    </w:p>
    <w:p w:rsidRPr="000B423C" w:rsidR="000B423C" w:rsidP="000B423C" w:rsidRDefault="000B423C" w14:paraId="7725B2B1" w14:textId="77777777">
      <w:pPr>
        <w:tabs>
          <w:tab w:val="left" w:pos="360"/>
        </w:tabs>
        <w:jc w:val="both"/>
        <w:rPr>
          <w:rFonts w:ascii="Arial" w:hAnsi="Arial" w:cs="Arial"/>
          <w:b/>
          <w:sz w:val="24"/>
          <w:szCs w:val="24"/>
        </w:rPr>
      </w:pPr>
    </w:p>
    <w:p w:rsidRPr="000B423C" w:rsidR="000B423C" w:rsidP="000B423C" w:rsidRDefault="00FD132D" w14:paraId="69A374DC" w14:textId="77777777">
      <w:pPr>
        <w:pStyle w:val="ListParagraph"/>
        <w:numPr>
          <w:ilvl w:val="0"/>
          <w:numId w:val="22"/>
        </w:numPr>
        <w:tabs>
          <w:tab w:val="left" w:pos="360"/>
        </w:tabs>
        <w:jc w:val="both"/>
        <w:rPr>
          <w:rFonts w:ascii="Arial" w:hAnsi="Arial" w:cs="Arial"/>
          <w:b/>
          <w:sz w:val="24"/>
          <w:szCs w:val="24"/>
        </w:rPr>
      </w:pPr>
      <w:r w:rsidRPr="000B423C">
        <w:rPr>
          <w:rFonts w:ascii="Arial" w:hAnsi="Arial" w:cs="Arial"/>
          <w:sz w:val="24"/>
          <w:szCs w:val="24"/>
        </w:rPr>
        <w:t xml:space="preserve">To work closely with </w:t>
      </w:r>
      <w:r w:rsidRPr="000B423C" w:rsidR="00002401">
        <w:rPr>
          <w:rFonts w:ascii="Arial" w:hAnsi="Arial" w:cs="Arial"/>
          <w:sz w:val="24"/>
          <w:szCs w:val="24"/>
        </w:rPr>
        <w:t>the</w:t>
      </w:r>
      <w:r w:rsidRPr="000B423C">
        <w:rPr>
          <w:rFonts w:ascii="Arial" w:hAnsi="Arial" w:cs="Arial"/>
          <w:sz w:val="24"/>
          <w:szCs w:val="24"/>
        </w:rPr>
        <w:t xml:space="preserve"> Director and Trustees to develop </w:t>
      </w:r>
      <w:r w:rsidRPr="000B423C" w:rsidR="00002401">
        <w:rPr>
          <w:rFonts w:ascii="Arial" w:hAnsi="Arial" w:cs="Arial"/>
          <w:sz w:val="24"/>
          <w:szCs w:val="24"/>
        </w:rPr>
        <w:t xml:space="preserve">and implement </w:t>
      </w:r>
      <w:r w:rsidRPr="000B423C" w:rsidR="00764C5B">
        <w:rPr>
          <w:rFonts w:ascii="Arial" w:hAnsi="Arial" w:cs="Arial"/>
          <w:sz w:val="24"/>
          <w:szCs w:val="24"/>
        </w:rPr>
        <w:t>SRC</w:t>
      </w:r>
      <w:r w:rsidRPr="000B423C">
        <w:rPr>
          <w:rFonts w:ascii="Arial" w:hAnsi="Arial" w:cs="Arial"/>
          <w:sz w:val="24"/>
          <w:szCs w:val="24"/>
        </w:rPr>
        <w:t>’s strategic plan and identify key strategic goals and objectives.</w:t>
      </w:r>
    </w:p>
    <w:p w:rsidRPr="000B423C" w:rsidR="000B423C" w:rsidP="000B423C" w:rsidRDefault="009D0F34" w14:paraId="4D4CD73E" w14:textId="77777777">
      <w:pPr>
        <w:pStyle w:val="ListParagraph"/>
        <w:numPr>
          <w:ilvl w:val="0"/>
          <w:numId w:val="22"/>
        </w:numPr>
        <w:tabs>
          <w:tab w:val="left" w:pos="360"/>
        </w:tabs>
        <w:jc w:val="both"/>
        <w:rPr>
          <w:rFonts w:ascii="Arial" w:hAnsi="Arial" w:cs="Arial"/>
          <w:b/>
          <w:sz w:val="24"/>
          <w:szCs w:val="24"/>
        </w:rPr>
      </w:pPr>
      <w:r w:rsidRPr="000B423C">
        <w:rPr>
          <w:rFonts w:ascii="Arial" w:hAnsi="Arial" w:cs="Arial"/>
          <w:sz w:val="24"/>
          <w:szCs w:val="24"/>
        </w:rPr>
        <w:t>To attend</w:t>
      </w:r>
      <w:r w:rsidRPr="000B423C" w:rsidR="002F1707">
        <w:rPr>
          <w:rFonts w:ascii="Arial" w:hAnsi="Arial" w:cs="Arial"/>
          <w:sz w:val="24"/>
          <w:szCs w:val="24"/>
        </w:rPr>
        <w:t xml:space="preserve"> and provide regular reports</w:t>
      </w:r>
      <w:r w:rsidRPr="000B423C">
        <w:rPr>
          <w:rFonts w:ascii="Arial" w:hAnsi="Arial" w:cs="Arial"/>
          <w:sz w:val="24"/>
          <w:szCs w:val="24"/>
        </w:rPr>
        <w:t xml:space="preserve"> to Trustees meetings, </w:t>
      </w:r>
      <w:r w:rsidRPr="000B423C" w:rsidR="002F1707">
        <w:rPr>
          <w:rFonts w:ascii="Arial" w:hAnsi="Arial" w:cs="Arial"/>
          <w:sz w:val="24"/>
          <w:szCs w:val="24"/>
        </w:rPr>
        <w:t xml:space="preserve">contributing to </w:t>
      </w:r>
      <w:r w:rsidRPr="000B423C" w:rsidR="00A87D88">
        <w:rPr>
          <w:rFonts w:ascii="Arial" w:hAnsi="Arial" w:cs="Arial"/>
          <w:sz w:val="24"/>
          <w:szCs w:val="24"/>
        </w:rPr>
        <w:t xml:space="preserve">the board </w:t>
      </w:r>
      <w:r w:rsidRPr="000B423C" w:rsidR="002F1707">
        <w:rPr>
          <w:rFonts w:ascii="Arial" w:hAnsi="Arial" w:cs="Arial"/>
          <w:sz w:val="24"/>
          <w:szCs w:val="24"/>
        </w:rPr>
        <w:t>decision-making</w:t>
      </w:r>
      <w:r w:rsidRPr="000B423C" w:rsidR="00A87D88">
        <w:rPr>
          <w:rFonts w:ascii="Arial" w:hAnsi="Arial" w:cs="Arial"/>
          <w:sz w:val="24"/>
          <w:szCs w:val="24"/>
        </w:rPr>
        <w:t xml:space="preserve"> process</w:t>
      </w:r>
      <w:r w:rsidRPr="000B423C" w:rsidR="002F1707">
        <w:rPr>
          <w:rFonts w:ascii="Arial" w:hAnsi="Arial" w:cs="Arial"/>
          <w:sz w:val="24"/>
          <w:szCs w:val="24"/>
        </w:rPr>
        <w:t xml:space="preserve"> and </w:t>
      </w:r>
      <w:r w:rsidRPr="000B423C">
        <w:rPr>
          <w:rFonts w:ascii="Arial" w:hAnsi="Arial" w:cs="Arial"/>
          <w:sz w:val="24"/>
          <w:szCs w:val="24"/>
        </w:rPr>
        <w:t>working closely with the board to ensure agreed actions are taken forward.</w:t>
      </w:r>
    </w:p>
    <w:p w:rsidRPr="000B423C" w:rsidR="00A87D88" w:rsidP="000B423C" w:rsidRDefault="00A87D88" w14:paraId="638FF2D5" w14:textId="281F214A">
      <w:pPr>
        <w:pStyle w:val="ListParagraph"/>
        <w:numPr>
          <w:ilvl w:val="0"/>
          <w:numId w:val="22"/>
        </w:numPr>
        <w:tabs>
          <w:tab w:val="left" w:pos="360"/>
        </w:tabs>
        <w:jc w:val="both"/>
        <w:rPr>
          <w:rFonts w:ascii="Arial" w:hAnsi="Arial" w:cs="Arial"/>
          <w:b/>
          <w:sz w:val="24"/>
          <w:szCs w:val="24"/>
        </w:rPr>
      </w:pPr>
      <w:r w:rsidRPr="000B423C">
        <w:rPr>
          <w:rFonts w:ascii="Arial" w:hAnsi="Arial" w:cs="Arial"/>
          <w:sz w:val="24"/>
          <w:szCs w:val="24"/>
        </w:rPr>
        <w:t xml:space="preserve">To represent </w:t>
      </w:r>
      <w:r w:rsidRPr="000B423C" w:rsidR="00A96F1A">
        <w:rPr>
          <w:rFonts w:ascii="Arial" w:hAnsi="Arial" w:cs="Arial"/>
          <w:sz w:val="24"/>
          <w:szCs w:val="24"/>
        </w:rPr>
        <w:t>SRC</w:t>
      </w:r>
      <w:r w:rsidRPr="000B423C" w:rsidR="00F82617">
        <w:rPr>
          <w:rFonts w:ascii="Arial" w:hAnsi="Arial" w:cs="Arial"/>
          <w:sz w:val="24"/>
          <w:szCs w:val="24"/>
        </w:rPr>
        <w:t xml:space="preserve"> at local and regional forums, partnerships and events</w:t>
      </w:r>
      <w:r w:rsidRPr="000B423C">
        <w:rPr>
          <w:rFonts w:ascii="Arial" w:hAnsi="Arial" w:cs="Arial"/>
          <w:sz w:val="24"/>
          <w:szCs w:val="24"/>
        </w:rPr>
        <w:t>, developing strong working relationship with the other partners.</w:t>
      </w:r>
    </w:p>
    <w:p w:rsidRPr="000B423C" w:rsidR="00FD132D" w:rsidP="00D651F4" w:rsidRDefault="00FD132D" w14:paraId="638FF2D6" w14:textId="77777777">
      <w:pPr>
        <w:tabs>
          <w:tab w:val="left" w:pos="360"/>
        </w:tabs>
        <w:jc w:val="both"/>
        <w:rPr>
          <w:rFonts w:ascii="Arial" w:hAnsi="Arial" w:cs="Arial"/>
          <w:sz w:val="24"/>
          <w:szCs w:val="24"/>
        </w:rPr>
      </w:pPr>
    </w:p>
    <w:p w:rsidR="007F06C5" w:rsidP="00D651F4" w:rsidRDefault="00A87D88" w14:paraId="638FF2D7" w14:textId="7C453AB1">
      <w:pPr>
        <w:pStyle w:val="Heading6"/>
        <w:numPr>
          <w:ilvl w:val="12"/>
          <w:numId w:val="0"/>
        </w:numPr>
        <w:jc w:val="both"/>
        <w:rPr>
          <w:rFonts w:cs="Arial"/>
          <w:szCs w:val="24"/>
        </w:rPr>
      </w:pPr>
      <w:r w:rsidRPr="000B423C">
        <w:rPr>
          <w:rFonts w:cs="Arial"/>
          <w:szCs w:val="24"/>
        </w:rPr>
        <w:t>External Relationships</w:t>
      </w:r>
    </w:p>
    <w:p w:rsidRPr="000B423C" w:rsidR="000B423C" w:rsidP="000B423C" w:rsidRDefault="000B423C" w14:paraId="06E98507" w14:textId="77777777"/>
    <w:p w:rsidRPr="000B423C" w:rsidR="000B423C" w:rsidP="000B423C" w:rsidRDefault="00002401" w14:paraId="1DCC3449" w14:textId="77777777">
      <w:pPr>
        <w:pStyle w:val="ListParagraph"/>
        <w:numPr>
          <w:ilvl w:val="0"/>
          <w:numId w:val="23"/>
        </w:numPr>
        <w:jc w:val="both"/>
        <w:rPr>
          <w:rFonts w:ascii="Arial" w:hAnsi="Arial" w:cs="Arial"/>
          <w:sz w:val="24"/>
          <w:szCs w:val="24"/>
        </w:rPr>
      </w:pPr>
      <w:r w:rsidRPr="000B423C">
        <w:rPr>
          <w:rFonts w:ascii="Arial" w:hAnsi="Arial" w:cs="Arial"/>
          <w:sz w:val="24"/>
          <w:szCs w:val="24"/>
        </w:rPr>
        <w:t>To develop and maintain relationships with individuals and organisations across the voluntary, public and private sectors.</w:t>
      </w:r>
    </w:p>
    <w:p w:rsidRPr="00822700" w:rsidR="00A87D88" w:rsidP="00822700" w:rsidRDefault="00171BFE" w14:paraId="638FF2DB" w14:textId="49AFD8D8">
      <w:pPr>
        <w:pStyle w:val="ListParagraph"/>
        <w:numPr>
          <w:ilvl w:val="0"/>
          <w:numId w:val="23"/>
        </w:numPr>
        <w:jc w:val="both"/>
        <w:rPr>
          <w:rFonts w:ascii="Arial" w:hAnsi="Arial" w:cs="Arial"/>
          <w:sz w:val="24"/>
          <w:szCs w:val="24"/>
        </w:rPr>
      </w:pPr>
      <w:r w:rsidRPr="000B423C">
        <w:rPr>
          <w:rFonts w:ascii="Arial" w:hAnsi="Arial" w:cs="Arial"/>
          <w:sz w:val="24"/>
          <w:szCs w:val="24"/>
        </w:rPr>
        <w:t xml:space="preserve">To represent </w:t>
      </w:r>
      <w:r w:rsidRPr="000B423C" w:rsidR="00F82617">
        <w:rPr>
          <w:rFonts w:ascii="Arial" w:hAnsi="Arial" w:cs="Arial"/>
          <w:sz w:val="24"/>
          <w:szCs w:val="24"/>
        </w:rPr>
        <w:t>SRC</w:t>
      </w:r>
      <w:r w:rsidRPr="000B423C">
        <w:rPr>
          <w:rFonts w:ascii="Arial" w:hAnsi="Arial" w:cs="Arial"/>
          <w:sz w:val="24"/>
          <w:szCs w:val="24"/>
        </w:rPr>
        <w:t xml:space="preserve"> to external agencies, attending meetings and making presentations, as appropriate.</w:t>
      </w:r>
    </w:p>
    <w:p w:rsidR="000B423C" w:rsidP="00A87D88" w:rsidRDefault="000B423C" w14:paraId="0692DB76" w14:textId="77777777">
      <w:pPr>
        <w:tabs>
          <w:tab w:val="left" w:pos="360"/>
        </w:tabs>
        <w:jc w:val="both"/>
        <w:rPr>
          <w:rFonts w:ascii="Arial" w:hAnsi="Arial" w:cs="Arial"/>
          <w:b/>
          <w:sz w:val="24"/>
          <w:szCs w:val="24"/>
        </w:rPr>
      </w:pPr>
    </w:p>
    <w:p w:rsidR="00A87D88" w:rsidP="00A87D88" w:rsidRDefault="00A87D88" w14:paraId="638FF2DC" w14:textId="4AF9F34A">
      <w:pPr>
        <w:tabs>
          <w:tab w:val="left" w:pos="360"/>
        </w:tabs>
        <w:jc w:val="both"/>
        <w:rPr>
          <w:rFonts w:ascii="Arial" w:hAnsi="Arial" w:cs="Arial"/>
          <w:b/>
          <w:sz w:val="24"/>
          <w:szCs w:val="24"/>
        </w:rPr>
      </w:pPr>
      <w:r w:rsidRPr="000B423C">
        <w:rPr>
          <w:rFonts w:ascii="Arial" w:hAnsi="Arial" w:cs="Arial"/>
          <w:b/>
          <w:sz w:val="24"/>
          <w:szCs w:val="24"/>
        </w:rPr>
        <w:t>General</w:t>
      </w:r>
    </w:p>
    <w:p w:rsidRPr="000B423C" w:rsidR="000B423C" w:rsidP="00A87D88" w:rsidRDefault="000B423C" w14:paraId="71F74B47" w14:textId="77777777">
      <w:pPr>
        <w:tabs>
          <w:tab w:val="left" w:pos="360"/>
        </w:tabs>
        <w:jc w:val="both"/>
        <w:rPr>
          <w:rFonts w:ascii="Arial" w:hAnsi="Arial" w:cs="Arial"/>
          <w:b/>
          <w:sz w:val="24"/>
          <w:szCs w:val="24"/>
        </w:rPr>
      </w:pPr>
    </w:p>
    <w:p w:rsidRPr="000B423C" w:rsidR="000B423C" w:rsidP="000B423C" w:rsidRDefault="007F06C5" w14:paraId="5FE31C66" w14:textId="77777777">
      <w:pPr>
        <w:pStyle w:val="ListParagraph"/>
        <w:numPr>
          <w:ilvl w:val="0"/>
          <w:numId w:val="24"/>
        </w:numPr>
        <w:tabs>
          <w:tab w:val="left" w:pos="360"/>
        </w:tabs>
        <w:jc w:val="both"/>
        <w:rPr>
          <w:rFonts w:ascii="Arial" w:hAnsi="Arial" w:cs="Arial"/>
          <w:sz w:val="24"/>
          <w:szCs w:val="24"/>
        </w:rPr>
      </w:pPr>
      <w:r w:rsidRPr="000B423C">
        <w:rPr>
          <w:rFonts w:ascii="Arial" w:hAnsi="Arial" w:cs="Arial"/>
          <w:sz w:val="24"/>
          <w:szCs w:val="24"/>
        </w:rPr>
        <w:t xml:space="preserve">To adhere in full to all </w:t>
      </w:r>
      <w:r w:rsidRPr="000B423C" w:rsidR="00190821">
        <w:rPr>
          <w:rFonts w:ascii="Arial" w:hAnsi="Arial" w:cs="Arial"/>
          <w:sz w:val="24"/>
          <w:szCs w:val="24"/>
        </w:rPr>
        <w:t>SRC</w:t>
      </w:r>
      <w:r w:rsidRPr="000B423C">
        <w:rPr>
          <w:rFonts w:ascii="Arial" w:hAnsi="Arial" w:cs="Arial"/>
          <w:sz w:val="24"/>
          <w:szCs w:val="24"/>
        </w:rPr>
        <w:t>’s organisational policies and procedures</w:t>
      </w:r>
      <w:r w:rsidRPr="000B423C" w:rsidR="002F1707">
        <w:rPr>
          <w:rFonts w:ascii="Arial" w:hAnsi="Arial" w:cs="Arial"/>
          <w:sz w:val="24"/>
          <w:szCs w:val="24"/>
        </w:rPr>
        <w:t>.</w:t>
      </w:r>
    </w:p>
    <w:p w:rsidRPr="000B423C" w:rsidR="000B423C" w:rsidP="000B423C" w:rsidRDefault="007F06C5" w14:paraId="09CEC9DC" w14:textId="77777777">
      <w:pPr>
        <w:pStyle w:val="ListParagraph"/>
        <w:numPr>
          <w:ilvl w:val="0"/>
          <w:numId w:val="24"/>
        </w:numPr>
        <w:tabs>
          <w:tab w:val="left" w:pos="360"/>
        </w:tabs>
        <w:jc w:val="both"/>
        <w:rPr>
          <w:rFonts w:ascii="Arial" w:hAnsi="Arial" w:cs="Arial"/>
          <w:sz w:val="24"/>
          <w:szCs w:val="24"/>
        </w:rPr>
      </w:pPr>
      <w:r w:rsidRPr="000B423C">
        <w:rPr>
          <w:rFonts w:ascii="Arial" w:hAnsi="Arial" w:cs="Arial"/>
          <w:sz w:val="24"/>
          <w:szCs w:val="24"/>
        </w:rPr>
        <w:t>To be administratively self</w:t>
      </w:r>
      <w:r w:rsidRPr="000B423C" w:rsidR="002F1707">
        <w:rPr>
          <w:rFonts w:ascii="Arial" w:hAnsi="Arial" w:cs="Arial"/>
          <w:sz w:val="24"/>
          <w:szCs w:val="24"/>
        </w:rPr>
        <w:t>-</w:t>
      </w:r>
      <w:r w:rsidRPr="000B423C">
        <w:rPr>
          <w:rFonts w:ascii="Arial" w:hAnsi="Arial" w:cs="Arial"/>
          <w:sz w:val="24"/>
          <w:szCs w:val="24"/>
        </w:rPr>
        <w:t>servicing</w:t>
      </w:r>
      <w:r w:rsidRPr="000B423C" w:rsidR="002F1707">
        <w:rPr>
          <w:rFonts w:ascii="Arial" w:hAnsi="Arial" w:cs="Arial"/>
          <w:sz w:val="24"/>
          <w:szCs w:val="24"/>
        </w:rPr>
        <w:t>.</w:t>
      </w:r>
      <w:r w:rsidRPr="000B423C">
        <w:rPr>
          <w:rFonts w:ascii="Arial" w:hAnsi="Arial" w:cs="Arial"/>
          <w:sz w:val="24"/>
          <w:szCs w:val="24"/>
        </w:rPr>
        <w:t xml:space="preserve"> </w:t>
      </w:r>
    </w:p>
    <w:p w:rsidRPr="000B423C" w:rsidR="000B423C" w:rsidP="000B423C" w:rsidRDefault="00315CC7" w14:paraId="2B8C9603" w14:textId="77777777">
      <w:pPr>
        <w:pStyle w:val="ListParagraph"/>
        <w:numPr>
          <w:ilvl w:val="0"/>
          <w:numId w:val="24"/>
        </w:numPr>
        <w:tabs>
          <w:tab w:val="left" w:pos="360"/>
        </w:tabs>
        <w:jc w:val="both"/>
        <w:rPr>
          <w:rFonts w:ascii="Arial" w:hAnsi="Arial" w:cs="Arial"/>
          <w:sz w:val="24"/>
          <w:szCs w:val="24"/>
        </w:rPr>
      </w:pPr>
      <w:r w:rsidRPr="000B423C">
        <w:rPr>
          <w:rFonts w:ascii="Arial" w:hAnsi="Arial" w:cs="Arial"/>
          <w:sz w:val="24"/>
          <w:szCs w:val="24"/>
        </w:rPr>
        <w:t xml:space="preserve">To ensure that security of sensitive information is maintained and complies with the requirements of </w:t>
      </w:r>
      <w:r w:rsidRPr="000B423C" w:rsidR="004F6958">
        <w:rPr>
          <w:rFonts w:ascii="Arial" w:hAnsi="Arial" w:cs="Arial"/>
          <w:sz w:val="24"/>
          <w:szCs w:val="24"/>
          <w:shd w:val="clear" w:color="auto" w:fill="FFFFFF"/>
        </w:rPr>
        <w:t>The </w:t>
      </w:r>
      <w:r w:rsidRPr="000B423C" w:rsidR="004F6958">
        <w:rPr>
          <w:rStyle w:val="Emphasis"/>
          <w:rFonts w:ascii="Arial" w:hAnsi="Arial" w:cs="Arial"/>
          <w:i w:val="0"/>
          <w:iCs w:val="0"/>
          <w:sz w:val="24"/>
          <w:szCs w:val="24"/>
          <w:shd w:val="clear" w:color="auto" w:fill="FFFFFF"/>
        </w:rPr>
        <w:t>Data Protection Act</w:t>
      </w:r>
      <w:r w:rsidRPr="000B423C" w:rsidR="004F6958">
        <w:rPr>
          <w:rFonts w:ascii="Arial" w:hAnsi="Arial" w:cs="Arial"/>
          <w:sz w:val="24"/>
          <w:szCs w:val="24"/>
          <w:shd w:val="clear" w:color="auto" w:fill="FFFFFF"/>
        </w:rPr>
        <w:t xml:space="preserve"> 2018 </w:t>
      </w:r>
      <w:r w:rsidRPr="000B423C">
        <w:rPr>
          <w:rFonts w:ascii="Arial" w:hAnsi="Arial" w:cs="Arial"/>
          <w:sz w:val="24"/>
          <w:szCs w:val="24"/>
        </w:rPr>
        <w:t>and other legislation.</w:t>
      </w:r>
    </w:p>
    <w:p w:rsidRPr="000B423C" w:rsidR="000B423C" w:rsidP="000B423C" w:rsidRDefault="00D00BAA" w14:paraId="08315716" w14:textId="77777777">
      <w:pPr>
        <w:pStyle w:val="ListParagraph"/>
        <w:numPr>
          <w:ilvl w:val="0"/>
          <w:numId w:val="24"/>
        </w:numPr>
        <w:tabs>
          <w:tab w:val="left" w:pos="360"/>
        </w:tabs>
        <w:jc w:val="both"/>
        <w:rPr>
          <w:rFonts w:ascii="Arial" w:hAnsi="Arial" w:cs="Arial"/>
          <w:sz w:val="24"/>
          <w:szCs w:val="24"/>
        </w:rPr>
      </w:pPr>
      <w:r w:rsidRPr="000B423C">
        <w:rPr>
          <w:rFonts w:ascii="Arial" w:hAnsi="Arial" w:cs="Arial"/>
          <w:sz w:val="24"/>
          <w:szCs w:val="24"/>
        </w:rPr>
        <w:t xml:space="preserve">To report to the Director and Trustees as required, including the production of regular written reports. </w:t>
      </w:r>
    </w:p>
    <w:p w:rsidR="0088282C" w:rsidP="0088282C" w:rsidRDefault="007F06C5" w14:paraId="5A3ED76C" w14:textId="65638B3E">
      <w:pPr>
        <w:pStyle w:val="ListParagraph"/>
        <w:numPr>
          <w:ilvl w:val="0"/>
          <w:numId w:val="24"/>
        </w:numPr>
        <w:tabs>
          <w:tab w:val="left" w:pos="360"/>
        </w:tabs>
        <w:jc w:val="both"/>
        <w:rPr>
          <w:rFonts w:ascii="Arial" w:hAnsi="Arial" w:cs="Arial"/>
          <w:sz w:val="24"/>
          <w:szCs w:val="24"/>
        </w:rPr>
      </w:pPr>
      <w:r w:rsidRPr="000B423C">
        <w:rPr>
          <w:rFonts w:ascii="Arial" w:hAnsi="Arial" w:cs="Arial"/>
          <w:sz w:val="24"/>
          <w:szCs w:val="24"/>
        </w:rPr>
        <w:t xml:space="preserve">To undertake any other related activities as required by the </w:t>
      </w:r>
      <w:r w:rsidRPr="000B423C" w:rsidR="00180E31">
        <w:rPr>
          <w:rFonts w:ascii="Arial" w:hAnsi="Arial" w:cs="Arial"/>
          <w:sz w:val="24"/>
          <w:szCs w:val="24"/>
        </w:rPr>
        <w:t xml:space="preserve">Director or the </w:t>
      </w:r>
      <w:r w:rsidRPr="000B423C">
        <w:rPr>
          <w:rFonts w:ascii="Arial" w:hAnsi="Arial" w:cs="Arial"/>
          <w:sz w:val="24"/>
          <w:szCs w:val="24"/>
        </w:rPr>
        <w:t>Board of Trustees.</w:t>
      </w:r>
    </w:p>
    <w:p w:rsidR="0088282C" w:rsidP="0088282C" w:rsidRDefault="00286AA5" w14:paraId="36E1C169" w14:textId="3D59B9E1">
      <w:pPr>
        <w:tabs>
          <w:tab w:val="left" w:pos="360"/>
        </w:tabs>
        <w:jc w:val="both"/>
        <w:rPr>
          <w:rFonts w:ascii="Arial" w:hAnsi="Arial" w:cs="Arial"/>
          <w:b/>
          <w:bCs/>
          <w:sz w:val="28"/>
          <w:szCs w:val="28"/>
        </w:rPr>
      </w:pPr>
      <w:r w:rsidRPr="00286AA5">
        <w:rPr>
          <w:rFonts w:ascii="Arial" w:hAnsi="Arial" w:cs="Arial"/>
          <w:b/>
          <w:bCs/>
          <w:sz w:val="28"/>
          <w:szCs w:val="28"/>
        </w:rPr>
        <w:t>Person Specification</w:t>
      </w:r>
    </w:p>
    <w:p w:rsidR="008B3BF4" w:rsidP="0088282C" w:rsidRDefault="008B3BF4" w14:paraId="5A5310C7" w14:textId="77777777">
      <w:pPr>
        <w:tabs>
          <w:tab w:val="left" w:pos="360"/>
        </w:tabs>
        <w:jc w:val="both"/>
        <w:rPr>
          <w:rFonts w:ascii="Arial" w:hAnsi="Arial" w:cs="Arial"/>
          <w:b/>
          <w:bCs/>
          <w:sz w:val="28"/>
          <w:szCs w:val="28"/>
        </w:rPr>
      </w:pPr>
    </w:p>
    <w:p w:rsidRPr="00B61141" w:rsidR="008C52E7" w:rsidP="008C52E7" w:rsidRDefault="008C52E7" w14:paraId="54D78904" w14:textId="77777777">
      <w:pPr>
        <w:jc w:val="both"/>
        <w:rPr>
          <w:rFonts w:ascii="Arial" w:hAnsi="Arial" w:cs="Arial"/>
          <w:sz w:val="24"/>
          <w:szCs w:val="24"/>
        </w:rPr>
      </w:pPr>
      <w:r w:rsidRPr="00B61141">
        <w:rPr>
          <w:rFonts w:ascii="Arial" w:hAnsi="Arial" w:cs="Arial"/>
          <w:sz w:val="24"/>
          <w:szCs w:val="24"/>
        </w:rPr>
        <w:t xml:space="preserve">Short-listing and subsequent selection for this post will be determined by the extent to which you meet the requirements detailed in this person specification. You should try to demonstrate on the application form the extent to which you satisfy each of the points of this specification, where possible in terms of </w:t>
      </w:r>
      <w:proofErr w:type="gramStart"/>
      <w:r w:rsidRPr="00B61141">
        <w:rPr>
          <w:rFonts w:ascii="Arial" w:hAnsi="Arial" w:cs="Arial"/>
          <w:sz w:val="24"/>
          <w:szCs w:val="24"/>
        </w:rPr>
        <w:t>past experience</w:t>
      </w:r>
      <w:proofErr w:type="gramEnd"/>
      <w:r w:rsidRPr="00B61141">
        <w:rPr>
          <w:rFonts w:ascii="Arial" w:hAnsi="Arial" w:cs="Arial"/>
          <w:sz w:val="24"/>
          <w:szCs w:val="24"/>
        </w:rPr>
        <w:t>.</w:t>
      </w:r>
    </w:p>
    <w:p w:rsidRPr="00286AA5" w:rsidR="008C52E7" w:rsidP="0088282C" w:rsidRDefault="008C52E7" w14:paraId="18D23F6A" w14:textId="77777777">
      <w:pPr>
        <w:tabs>
          <w:tab w:val="left" w:pos="360"/>
        </w:tabs>
        <w:jc w:val="both"/>
        <w:rPr>
          <w:rFonts w:ascii="Arial" w:hAnsi="Arial" w:cs="Arial"/>
          <w:b/>
          <w:bCs/>
          <w:sz w:val="28"/>
          <w:szCs w:val="28"/>
        </w:rPr>
      </w:pPr>
    </w:p>
    <w:p w:rsidRPr="0088282C" w:rsidR="0088282C" w:rsidP="0088282C" w:rsidRDefault="0088282C" w14:paraId="2636757B" w14:textId="77777777">
      <w:pPr>
        <w:tabs>
          <w:tab w:val="left" w:pos="360"/>
        </w:tabs>
        <w:jc w:val="both"/>
        <w:rPr>
          <w:rFonts w:ascii="Arial" w:hAnsi="Arial" w:cs="Arial"/>
          <w:sz w:val="24"/>
          <w:szCs w:val="24"/>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805"/>
        <w:gridCol w:w="1417"/>
        <w:gridCol w:w="1418"/>
      </w:tblGrid>
      <w:tr w:rsidRPr="00893269" w:rsidR="00F91634" w:rsidTr="3B490672" w14:paraId="19FBD3F4" w14:textId="77777777">
        <w:tc>
          <w:tcPr>
            <w:tcW w:w="6805" w:type="dxa"/>
            <w:shd w:val="clear" w:color="auto" w:fill="FFFFFF" w:themeFill="background1"/>
            <w:tcMar/>
          </w:tcPr>
          <w:p w:rsidRPr="00893269" w:rsidR="00F91634" w:rsidP="001B0B58" w:rsidRDefault="00F91634" w14:paraId="7B635898" w14:textId="77777777">
            <w:pPr>
              <w:ind w:left="34"/>
              <w:rPr>
                <w:rFonts w:ascii="Arial" w:hAnsi="Arial" w:cs="Arial"/>
                <w:b/>
                <w:sz w:val="24"/>
                <w:szCs w:val="24"/>
              </w:rPr>
            </w:pPr>
            <w:r w:rsidRPr="00893269">
              <w:rPr>
                <w:rFonts w:ascii="Arial" w:hAnsi="Arial" w:cs="Arial"/>
                <w:b/>
                <w:sz w:val="24"/>
                <w:szCs w:val="24"/>
              </w:rPr>
              <w:t>Specification</w:t>
            </w:r>
          </w:p>
        </w:tc>
        <w:tc>
          <w:tcPr>
            <w:tcW w:w="1417" w:type="dxa"/>
            <w:shd w:val="clear" w:color="auto" w:fill="FFFFFF" w:themeFill="background1"/>
            <w:tcMar/>
          </w:tcPr>
          <w:p w:rsidRPr="00893269" w:rsidR="00F91634" w:rsidP="001B0B58" w:rsidRDefault="00F91634" w14:paraId="2D4AC292" w14:textId="77777777">
            <w:pPr>
              <w:ind w:left="-142"/>
              <w:jc w:val="center"/>
              <w:rPr>
                <w:rFonts w:ascii="Arial" w:hAnsi="Arial" w:cs="Arial"/>
                <w:b/>
              </w:rPr>
            </w:pPr>
            <w:r w:rsidRPr="00893269">
              <w:rPr>
                <w:rFonts w:ascii="Arial" w:hAnsi="Arial" w:cs="Arial"/>
                <w:b/>
              </w:rPr>
              <w:t>Essential or Desirable</w:t>
            </w:r>
          </w:p>
        </w:tc>
        <w:tc>
          <w:tcPr>
            <w:tcW w:w="1418" w:type="dxa"/>
            <w:shd w:val="clear" w:color="auto" w:fill="D9D9D9" w:themeFill="background1" w:themeFillShade="D9"/>
            <w:tcMar/>
          </w:tcPr>
          <w:p w:rsidRPr="00893269" w:rsidR="00F91634" w:rsidP="001B0B58" w:rsidRDefault="00F91634" w14:paraId="28171E8D" w14:textId="77777777">
            <w:pPr>
              <w:jc w:val="center"/>
              <w:rPr>
                <w:rFonts w:ascii="Arial" w:hAnsi="Arial" w:cs="Arial"/>
                <w:b/>
              </w:rPr>
            </w:pPr>
            <w:r w:rsidRPr="00893269">
              <w:rPr>
                <w:rFonts w:ascii="Arial" w:hAnsi="Arial" w:cs="Arial"/>
                <w:b/>
              </w:rPr>
              <w:t>Assessment Method*</w:t>
            </w:r>
          </w:p>
        </w:tc>
      </w:tr>
      <w:tr w:rsidRPr="00893269" w:rsidR="00F91634" w:rsidTr="3B490672" w14:paraId="509702ED" w14:textId="77777777">
        <w:tc>
          <w:tcPr>
            <w:tcW w:w="6805" w:type="dxa"/>
            <w:tcMar/>
          </w:tcPr>
          <w:p w:rsidRPr="00893269" w:rsidR="00F91634" w:rsidP="001B0B58" w:rsidRDefault="00F91634" w14:paraId="6CFEEB1D" w14:textId="77777777">
            <w:pPr>
              <w:ind w:left="318" w:hanging="284"/>
              <w:rPr>
                <w:rFonts w:ascii="Arial" w:hAnsi="Arial" w:cs="Arial"/>
                <w:b/>
                <w:sz w:val="24"/>
                <w:szCs w:val="24"/>
              </w:rPr>
            </w:pPr>
            <w:r w:rsidRPr="00893269">
              <w:rPr>
                <w:rFonts w:ascii="Arial" w:hAnsi="Arial" w:cs="Arial"/>
                <w:b/>
                <w:sz w:val="24"/>
                <w:szCs w:val="24"/>
              </w:rPr>
              <w:t>Education and qualifications</w:t>
            </w:r>
          </w:p>
        </w:tc>
        <w:tc>
          <w:tcPr>
            <w:tcW w:w="1417" w:type="dxa"/>
            <w:tcMar/>
          </w:tcPr>
          <w:p w:rsidRPr="00893269" w:rsidR="00F91634" w:rsidP="00984F89" w:rsidRDefault="00F91634" w14:paraId="0A8EAF93" w14:textId="77777777">
            <w:pPr>
              <w:ind w:left="-142"/>
              <w:jc w:val="center"/>
              <w:rPr>
                <w:rFonts w:ascii="Arial" w:hAnsi="Arial" w:cs="Arial"/>
                <w:sz w:val="24"/>
                <w:szCs w:val="24"/>
              </w:rPr>
            </w:pPr>
          </w:p>
        </w:tc>
        <w:tc>
          <w:tcPr>
            <w:tcW w:w="1418" w:type="dxa"/>
            <w:shd w:val="clear" w:color="auto" w:fill="D9D9D9" w:themeFill="background1" w:themeFillShade="D9"/>
            <w:tcMar/>
          </w:tcPr>
          <w:p w:rsidRPr="00893269" w:rsidR="00F91634" w:rsidP="00984F89" w:rsidRDefault="00F91634" w14:paraId="1EF24D95" w14:textId="77777777">
            <w:pPr>
              <w:jc w:val="center"/>
              <w:rPr>
                <w:rFonts w:ascii="Arial" w:hAnsi="Arial" w:cs="Arial"/>
                <w:sz w:val="24"/>
                <w:szCs w:val="24"/>
              </w:rPr>
            </w:pPr>
          </w:p>
        </w:tc>
      </w:tr>
      <w:tr w:rsidRPr="00893269" w:rsidR="00F91634" w:rsidTr="3B490672" w14:paraId="4A354FF0" w14:textId="77777777">
        <w:tc>
          <w:tcPr>
            <w:tcW w:w="6805" w:type="dxa"/>
            <w:tcMar/>
          </w:tcPr>
          <w:p w:rsidRPr="00893269" w:rsidR="00F91634" w:rsidP="00F91634" w:rsidRDefault="00F91634" w14:paraId="4C5827F9" w14:textId="77777777">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Good standard of general education</w:t>
            </w:r>
          </w:p>
          <w:p w:rsidRPr="00893269" w:rsidR="00F91634" w:rsidP="00F91634" w:rsidRDefault="00F91634" w14:paraId="6D02482E" w14:textId="11E63FD4">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 xml:space="preserve">A relevant professional qualification in </w:t>
            </w:r>
            <w:r w:rsidRPr="00893269" w:rsidR="0019724F">
              <w:rPr>
                <w:rFonts w:ascii="Arial" w:hAnsi="Arial" w:cs="Arial"/>
                <w:sz w:val="24"/>
                <w:szCs w:val="24"/>
              </w:rPr>
              <w:t>counselling/social work/</w:t>
            </w:r>
            <w:r w:rsidRPr="00893269" w:rsidR="0090657B">
              <w:rPr>
                <w:rFonts w:ascii="Arial" w:hAnsi="Arial" w:cs="Arial"/>
                <w:sz w:val="24"/>
                <w:szCs w:val="24"/>
              </w:rPr>
              <w:t>ISVA</w:t>
            </w:r>
            <w:r w:rsidRPr="00893269">
              <w:rPr>
                <w:rFonts w:ascii="Arial" w:hAnsi="Arial" w:cs="Arial"/>
                <w:sz w:val="24"/>
                <w:szCs w:val="24"/>
              </w:rPr>
              <w:t>/management</w:t>
            </w:r>
          </w:p>
        </w:tc>
        <w:tc>
          <w:tcPr>
            <w:tcW w:w="1417" w:type="dxa"/>
            <w:tcMar/>
          </w:tcPr>
          <w:p w:rsidR="00C67582" w:rsidP="00984F89" w:rsidRDefault="00EB7B31" w14:paraId="53E7BD3A" w14:textId="77777777">
            <w:pPr>
              <w:rPr>
                <w:rFonts w:ascii="Arial" w:hAnsi="Arial" w:cs="Arial"/>
                <w:sz w:val="24"/>
                <w:szCs w:val="24"/>
              </w:rPr>
            </w:pPr>
            <w:r>
              <w:rPr>
                <w:rFonts w:ascii="Arial" w:hAnsi="Arial" w:cs="Arial"/>
                <w:sz w:val="24"/>
                <w:szCs w:val="24"/>
              </w:rPr>
              <w:t>E</w:t>
            </w:r>
          </w:p>
          <w:p w:rsidR="00EB7B31" w:rsidP="00984F89" w:rsidRDefault="00EB7B31" w14:paraId="22CC9759" w14:textId="77777777">
            <w:pPr>
              <w:rPr>
                <w:rFonts w:ascii="Arial" w:hAnsi="Arial" w:cs="Arial"/>
                <w:sz w:val="24"/>
                <w:szCs w:val="24"/>
              </w:rPr>
            </w:pPr>
          </w:p>
          <w:p w:rsidR="00EB7B31" w:rsidP="00984F89" w:rsidRDefault="00EB7B31" w14:paraId="5AC68BD5" w14:textId="77777777">
            <w:pPr>
              <w:rPr>
                <w:rFonts w:ascii="Arial" w:hAnsi="Arial" w:cs="Arial"/>
                <w:sz w:val="24"/>
                <w:szCs w:val="24"/>
              </w:rPr>
            </w:pPr>
          </w:p>
          <w:p w:rsidRPr="00893269" w:rsidR="00EB7B31" w:rsidP="00984F89" w:rsidRDefault="00EB7B31" w14:paraId="63343EC1" w14:textId="0DEF4C2A">
            <w:pPr>
              <w:rPr>
                <w:rFonts w:ascii="Arial" w:hAnsi="Arial" w:cs="Arial"/>
                <w:sz w:val="24"/>
                <w:szCs w:val="24"/>
              </w:rPr>
            </w:pPr>
            <w:r>
              <w:rPr>
                <w:rFonts w:ascii="Arial" w:hAnsi="Arial" w:cs="Arial"/>
                <w:sz w:val="24"/>
                <w:szCs w:val="24"/>
              </w:rPr>
              <w:t>D</w:t>
            </w:r>
          </w:p>
        </w:tc>
        <w:tc>
          <w:tcPr>
            <w:tcW w:w="1418" w:type="dxa"/>
            <w:shd w:val="clear" w:color="auto" w:fill="D9D9D9" w:themeFill="background1" w:themeFillShade="D9"/>
            <w:tcMar/>
          </w:tcPr>
          <w:p w:rsidR="00C67582" w:rsidP="00984F89" w:rsidRDefault="0079433E" w14:paraId="54D406B8" w14:textId="77777777">
            <w:pPr>
              <w:rPr>
                <w:rFonts w:ascii="Arial" w:hAnsi="Arial" w:cs="Arial"/>
                <w:sz w:val="24"/>
                <w:szCs w:val="24"/>
              </w:rPr>
            </w:pPr>
            <w:r>
              <w:rPr>
                <w:rFonts w:ascii="Arial" w:hAnsi="Arial" w:cs="Arial"/>
                <w:sz w:val="24"/>
                <w:szCs w:val="24"/>
              </w:rPr>
              <w:t>A</w:t>
            </w:r>
          </w:p>
          <w:p w:rsidR="0079433E" w:rsidP="00984F89" w:rsidRDefault="0079433E" w14:paraId="155D81E8" w14:textId="77777777">
            <w:pPr>
              <w:rPr>
                <w:rFonts w:ascii="Arial" w:hAnsi="Arial" w:cs="Arial"/>
                <w:sz w:val="24"/>
                <w:szCs w:val="24"/>
              </w:rPr>
            </w:pPr>
          </w:p>
          <w:p w:rsidR="0079433E" w:rsidP="00984F89" w:rsidRDefault="0079433E" w14:paraId="13E4B1B9" w14:textId="77777777">
            <w:pPr>
              <w:rPr>
                <w:rFonts w:ascii="Arial" w:hAnsi="Arial" w:cs="Arial"/>
                <w:sz w:val="24"/>
                <w:szCs w:val="24"/>
              </w:rPr>
            </w:pPr>
          </w:p>
          <w:p w:rsidRPr="00893269" w:rsidR="0079433E" w:rsidP="00984F89" w:rsidRDefault="0079433E" w14:paraId="6560B60F" w14:textId="4782B749">
            <w:pPr>
              <w:rPr>
                <w:rFonts w:ascii="Arial" w:hAnsi="Arial" w:cs="Arial"/>
                <w:sz w:val="24"/>
                <w:szCs w:val="24"/>
              </w:rPr>
            </w:pPr>
            <w:r>
              <w:rPr>
                <w:rFonts w:ascii="Arial" w:hAnsi="Arial" w:cs="Arial"/>
                <w:sz w:val="24"/>
                <w:szCs w:val="24"/>
              </w:rPr>
              <w:t>A</w:t>
            </w:r>
          </w:p>
        </w:tc>
      </w:tr>
      <w:tr w:rsidRPr="00893269" w:rsidR="00F91634" w:rsidTr="3B490672" w14:paraId="21FFC041" w14:textId="77777777">
        <w:tc>
          <w:tcPr>
            <w:tcW w:w="6805" w:type="dxa"/>
            <w:shd w:val="clear" w:color="auto" w:fill="F2F2F2" w:themeFill="background1" w:themeFillShade="F2"/>
            <w:tcMar/>
          </w:tcPr>
          <w:p w:rsidRPr="00893269" w:rsidR="00F91634" w:rsidP="001B0B58" w:rsidRDefault="00F91634" w14:paraId="7A489901" w14:textId="77777777">
            <w:pPr>
              <w:ind w:left="318" w:hanging="284"/>
              <w:rPr>
                <w:rFonts w:ascii="Arial" w:hAnsi="Arial" w:cs="Arial"/>
                <w:b/>
                <w:sz w:val="24"/>
                <w:szCs w:val="24"/>
              </w:rPr>
            </w:pPr>
            <w:r w:rsidRPr="00893269">
              <w:rPr>
                <w:rFonts w:ascii="Arial" w:hAnsi="Arial" w:cs="Arial"/>
                <w:b/>
                <w:sz w:val="24"/>
                <w:szCs w:val="24"/>
              </w:rPr>
              <w:t>Experience</w:t>
            </w:r>
          </w:p>
        </w:tc>
        <w:tc>
          <w:tcPr>
            <w:tcW w:w="1417" w:type="dxa"/>
            <w:shd w:val="clear" w:color="auto" w:fill="F2F2F2" w:themeFill="background1" w:themeFillShade="F2"/>
            <w:tcMar/>
          </w:tcPr>
          <w:p w:rsidRPr="00893269" w:rsidR="00F91634" w:rsidP="00984F89" w:rsidRDefault="00F91634" w14:paraId="4E22AE01" w14:textId="77777777">
            <w:pPr>
              <w:ind w:left="-142"/>
              <w:jc w:val="center"/>
              <w:rPr>
                <w:rFonts w:ascii="Arial" w:hAnsi="Arial" w:cs="Arial"/>
                <w:sz w:val="24"/>
                <w:szCs w:val="24"/>
              </w:rPr>
            </w:pPr>
          </w:p>
        </w:tc>
        <w:tc>
          <w:tcPr>
            <w:tcW w:w="1418" w:type="dxa"/>
            <w:shd w:val="clear" w:color="auto" w:fill="F2F2F2" w:themeFill="background1" w:themeFillShade="F2"/>
            <w:tcMar/>
          </w:tcPr>
          <w:p w:rsidRPr="00893269" w:rsidR="00F91634" w:rsidP="00984F89" w:rsidRDefault="00F91634" w14:paraId="237A32E8" w14:textId="77777777">
            <w:pPr>
              <w:jc w:val="center"/>
              <w:rPr>
                <w:rFonts w:ascii="Arial" w:hAnsi="Arial" w:cs="Arial"/>
                <w:sz w:val="24"/>
                <w:szCs w:val="24"/>
              </w:rPr>
            </w:pPr>
          </w:p>
        </w:tc>
      </w:tr>
      <w:tr w:rsidRPr="00893269" w:rsidR="00F91634" w:rsidTr="3B490672" w14:paraId="3C00406B" w14:textId="77777777">
        <w:tc>
          <w:tcPr>
            <w:tcW w:w="6805" w:type="dxa"/>
            <w:tcMar/>
          </w:tcPr>
          <w:p w:rsidR="00F91634" w:rsidP="00F91634" w:rsidRDefault="00F91634" w14:paraId="6B7F4C83" w14:textId="54A8E516">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 xml:space="preserve">Experience of sensitively assessing and responding to the needs and risks of women and </w:t>
            </w:r>
            <w:r w:rsidRPr="00893269" w:rsidR="0090657B">
              <w:rPr>
                <w:rFonts w:ascii="Arial" w:hAnsi="Arial" w:cs="Arial"/>
                <w:sz w:val="24"/>
                <w:szCs w:val="24"/>
              </w:rPr>
              <w:t>girls</w:t>
            </w:r>
            <w:r w:rsidRPr="00893269">
              <w:rPr>
                <w:rFonts w:ascii="Arial" w:hAnsi="Arial" w:cs="Arial"/>
                <w:sz w:val="24"/>
                <w:szCs w:val="24"/>
              </w:rPr>
              <w:t xml:space="preserve"> </w:t>
            </w:r>
            <w:r w:rsidRPr="00893269" w:rsidR="0090657B">
              <w:rPr>
                <w:rFonts w:ascii="Arial" w:hAnsi="Arial" w:cs="Arial"/>
                <w:sz w:val="24"/>
                <w:szCs w:val="24"/>
              </w:rPr>
              <w:t>subjected to</w:t>
            </w:r>
            <w:r w:rsidRPr="00893269">
              <w:rPr>
                <w:rFonts w:ascii="Arial" w:hAnsi="Arial" w:cs="Arial"/>
                <w:sz w:val="24"/>
                <w:szCs w:val="24"/>
              </w:rPr>
              <w:t xml:space="preserve"> </w:t>
            </w:r>
            <w:r w:rsidRPr="00893269" w:rsidR="0090657B">
              <w:rPr>
                <w:rFonts w:ascii="Arial" w:hAnsi="Arial" w:cs="Arial"/>
                <w:sz w:val="24"/>
                <w:szCs w:val="24"/>
              </w:rPr>
              <w:t>sexual violence</w:t>
            </w:r>
            <w:r w:rsidRPr="00893269">
              <w:rPr>
                <w:rFonts w:ascii="Arial" w:hAnsi="Arial" w:cs="Arial"/>
                <w:sz w:val="24"/>
                <w:szCs w:val="24"/>
              </w:rPr>
              <w:t xml:space="preserve"> or other strands of violence against women and girls</w:t>
            </w:r>
          </w:p>
          <w:p w:rsidRPr="00EB7B31" w:rsidR="00EB7B31" w:rsidP="00EB7B31" w:rsidRDefault="00EB7B31" w14:paraId="6E696FDB" w14:textId="34D9083B">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Experience of managing service provision</w:t>
            </w:r>
          </w:p>
          <w:p w:rsidRPr="00822700" w:rsidR="00822700" w:rsidP="001B0B58" w:rsidRDefault="00877327" w14:paraId="543766D0" w14:textId="77777777">
            <w:pPr>
              <w:pStyle w:val="ListParagraph"/>
              <w:numPr>
                <w:ilvl w:val="0"/>
                <w:numId w:val="25"/>
              </w:numPr>
              <w:spacing w:before="120" w:after="240" w:line="240" w:lineRule="auto"/>
              <w:ind w:left="318" w:hanging="284"/>
              <w:contextualSpacing w:val="0"/>
              <w:rPr>
                <w:rFonts w:eastAsiaTheme="minorEastAsia"/>
                <w:sz w:val="24"/>
                <w:szCs w:val="24"/>
              </w:rPr>
            </w:pPr>
            <w:r w:rsidRPr="00822700">
              <w:rPr>
                <w:rFonts w:ascii="Arial" w:hAnsi="Arial" w:cs="Arial"/>
                <w:sz w:val="24"/>
                <w:szCs w:val="24"/>
              </w:rPr>
              <w:t>Experience of managing or deli</w:t>
            </w:r>
            <w:r w:rsidRPr="00822700" w:rsidR="00822700">
              <w:rPr>
                <w:rFonts w:ascii="Arial" w:hAnsi="Arial" w:cs="Arial"/>
                <w:sz w:val="24"/>
                <w:szCs w:val="24"/>
              </w:rPr>
              <w:t>v</w:t>
            </w:r>
            <w:r w:rsidRPr="00822700">
              <w:rPr>
                <w:rFonts w:ascii="Arial" w:hAnsi="Arial" w:cs="Arial"/>
                <w:sz w:val="24"/>
                <w:szCs w:val="24"/>
              </w:rPr>
              <w:t>ering therapeutic services</w:t>
            </w:r>
          </w:p>
          <w:p w:rsidRPr="00822700" w:rsidR="50CC7369" w:rsidP="001B0B58" w:rsidRDefault="50CC7369" w14:paraId="336BFAA4" w14:textId="376C63A4">
            <w:pPr>
              <w:pStyle w:val="ListParagraph"/>
              <w:numPr>
                <w:ilvl w:val="0"/>
                <w:numId w:val="25"/>
              </w:numPr>
              <w:spacing w:before="120" w:after="240" w:line="240" w:lineRule="auto"/>
              <w:ind w:left="318" w:hanging="284"/>
              <w:contextualSpacing w:val="0"/>
              <w:rPr>
                <w:rFonts w:eastAsiaTheme="minorEastAsia"/>
                <w:sz w:val="24"/>
                <w:szCs w:val="24"/>
              </w:rPr>
            </w:pPr>
            <w:r w:rsidRPr="00822700">
              <w:rPr>
                <w:rFonts w:ascii="Arial" w:hAnsi="Arial" w:cs="Arial"/>
                <w:sz w:val="24"/>
                <w:szCs w:val="24"/>
              </w:rPr>
              <w:t>Significant proven experience of providing direct emotional and practical support to people seeking support/advice e.g. via the voluntary sector</w:t>
            </w:r>
            <w:r w:rsidRPr="00822700" w:rsidR="20C93130">
              <w:rPr>
                <w:rFonts w:ascii="Arial" w:hAnsi="Arial" w:cs="Arial"/>
                <w:sz w:val="24"/>
                <w:szCs w:val="24"/>
              </w:rPr>
              <w:t xml:space="preserve"> or social services</w:t>
            </w:r>
          </w:p>
          <w:p w:rsidRPr="00893269" w:rsidR="00F91634" w:rsidP="00F91634" w:rsidRDefault="50CC7369" w14:paraId="603F8C87" w14:textId="1A7EC9D4">
            <w:pPr>
              <w:pStyle w:val="ListParagraph"/>
              <w:numPr>
                <w:ilvl w:val="0"/>
                <w:numId w:val="25"/>
              </w:numPr>
              <w:spacing w:before="120" w:after="240" w:line="240" w:lineRule="auto"/>
              <w:ind w:left="318" w:hanging="284"/>
              <w:contextualSpacing w:val="0"/>
              <w:rPr>
                <w:rFonts w:ascii="Arial" w:hAnsi="Arial" w:cs="Arial"/>
                <w:sz w:val="24"/>
                <w:szCs w:val="24"/>
              </w:rPr>
            </w:pPr>
            <w:r w:rsidRPr="39F73819">
              <w:rPr>
                <w:rFonts w:ascii="Arial" w:hAnsi="Arial" w:cs="Arial"/>
                <w:sz w:val="24"/>
                <w:szCs w:val="24"/>
              </w:rPr>
              <w:t>Experience of managing complex casework, including issues such as child abuse, mental health, substance abuse, working with trauma and crisis intervention</w:t>
            </w:r>
          </w:p>
          <w:p w:rsidRPr="00893269" w:rsidR="00F91634" w:rsidP="00F91634" w:rsidRDefault="00F91634" w14:paraId="00FEF30F" w14:textId="77777777">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 xml:space="preserve">Proven experience of safeguarding children and vulnerable adults. </w:t>
            </w:r>
          </w:p>
          <w:p w:rsidRPr="00893269" w:rsidR="00F91634" w:rsidP="00F91634" w:rsidRDefault="00F91634" w14:paraId="4FBF3C06" w14:textId="77777777">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Proven experience of advocating for clients</w:t>
            </w:r>
          </w:p>
          <w:p w:rsidRPr="00893269" w:rsidR="00F91634" w:rsidP="00F91634" w:rsidRDefault="00F91634" w14:paraId="0943A15D" w14:textId="77777777">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Experience of managing and developing teams and individuals</w:t>
            </w:r>
          </w:p>
          <w:p w:rsidRPr="00893269" w:rsidR="00F91634" w:rsidP="00F91634" w:rsidRDefault="00F91634" w14:paraId="02921746" w14:textId="77777777">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Experience of managing budgets effectively</w:t>
            </w:r>
          </w:p>
          <w:p w:rsidRPr="00893269" w:rsidR="00F91634" w:rsidP="00F91634" w:rsidRDefault="00F91634" w14:paraId="6C5CB59A" w14:textId="77777777">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Experience of working with Quality System Frameworks</w:t>
            </w:r>
          </w:p>
        </w:tc>
        <w:tc>
          <w:tcPr>
            <w:tcW w:w="1417" w:type="dxa"/>
            <w:tcMar/>
          </w:tcPr>
          <w:p w:rsidRPr="00893269" w:rsidR="00984F89" w:rsidP="00984F89" w:rsidRDefault="00984F89" w14:paraId="4548217D" w14:textId="0C4B4B21">
            <w:pPr>
              <w:rPr>
                <w:rFonts w:ascii="Arial" w:hAnsi="Arial" w:cs="Arial"/>
                <w:sz w:val="24"/>
                <w:szCs w:val="24"/>
              </w:rPr>
            </w:pPr>
          </w:p>
          <w:p w:rsidR="00F91634" w:rsidP="00984F89" w:rsidRDefault="00EB7B31" w14:paraId="5E891E7D" w14:textId="12FE4D42">
            <w:pPr>
              <w:rPr>
                <w:rFonts w:ascii="Arial" w:hAnsi="Arial" w:cs="Arial"/>
                <w:sz w:val="24"/>
                <w:szCs w:val="24"/>
              </w:rPr>
            </w:pPr>
            <w:r>
              <w:rPr>
                <w:rFonts w:ascii="Arial" w:hAnsi="Arial" w:cs="Arial"/>
                <w:sz w:val="24"/>
                <w:szCs w:val="24"/>
              </w:rPr>
              <w:t>E</w:t>
            </w:r>
          </w:p>
          <w:p w:rsidR="00EB7B31" w:rsidP="00984F89" w:rsidRDefault="00EB7B31" w14:paraId="40E68630" w14:textId="66B6B587">
            <w:pPr>
              <w:rPr>
                <w:rFonts w:ascii="Arial" w:hAnsi="Arial" w:cs="Arial"/>
                <w:sz w:val="24"/>
                <w:szCs w:val="24"/>
              </w:rPr>
            </w:pPr>
          </w:p>
          <w:p w:rsidR="00EB7B31" w:rsidP="00984F89" w:rsidRDefault="00EB7B31" w14:paraId="0A5EF0EF" w14:textId="774DC215">
            <w:pPr>
              <w:rPr>
                <w:rFonts w:ascii="Arial" w:hAnsi="Arial" w:cs="Arial"/>
                <w:sz w:val="24"/>
                <w:szCs w:val="24"/>
              </w:rPr>
            </w:pPr>
          </w:p>
          <w:p w:rsidR="00EB7B31" w:rsidP="00984F89" w:rsidRDefault="00EB7B31" w14:paraId="7D1BA7D8" w14:textId="0FD390E8">
            <w:pPr>
              <w:rPr>
                <w:rFonts w:ascii="Arial" w:hAnsi="Arial" w:cs="Arial"/>
                <w:sz w:val="24"/>
                <w:szCs w:val="24"/>
              </w:rPr>
            </w:pPr>
          </w:p>
          <w:p w:rsidR="00EB7B31" w:rsidP="3B490672" w:rsidRDefault="00A216A3" w14:paraId="78698D85" w14:textId="08C528E0">
            <w:pPr>
              <w:pStyle w:val="Normal"/>
              <w:rPr>
                <w:rFonts w:ascii="Arial" w:hAnsi="Arial" w:cs="Arial"/>
                <w:sz w:val="24"/>
                <w:szCs w:val="24"/>
              </w:rPr>
            </w:pPr>
            <w:r w:rsidRPr="3B490672" w:rsidR="59589556">
              <w:rPr>
                <w:rFonts w:ascii="Arial" w:hAnsi="Arial" w:cs="Arial"/>
                <w:sz w:val="24"/>
                <w:szCs w:val="24"/>
              </w:rPr>
              <w:t>E</w:t>
            </w:r>
          </w:p>
          <w:p w:rsidR="00EB7B31" w:rsidP="00984F89" w:rsidRDefault="00EB7B31" w14:paraId="4FC26F03" w14:textId="7129AA44">
            <w:pPr>
              <w:rPr>
                <w:rFonts w:ascii="Arial" w:hAnsi="Arial" w:cs="Arial"/>
                <w:sz w:val="24"/>
                <w:szCs w:val="24"/>
              </w:rPr>
            </w:pPr>
          </w:p>
          <w:p w:rsidR="00EB7B31" w:rsidP="00984F89" w:rsidRDefault="00A216A3" w14:paraId="6675F8BF" w14:textId="05719482">
            <w:pPr>
              <w:rPr>
                <w:rFonts w:ascii="Arial" w:hAnsi="Arial" w:cs="Arial"/>
                <w:sz w:val="24"/>
                <w:szCs w:val="24"/>
              </w:rPr>
            </w:pPr>
            <w:r>
              <w:rPr>
                <w:rFonts w:ascii="Arial" w:hAnsi="Arial" w:cs="Arial"/>
                <w:sz w:val="24"/>
                <w:szCs w:val="24"/>
              </w:rPr>
              <w:t>D</w:t>
            </w:r>
          </w:p>
          <w:p w:rsidR="00EB7B31" w:rsidP="00984F89" w:rsidRDefault="00EB7B31" w14:paraId="158F52EF" w14:textId="366D4BE7">
            <w:pPr>
              <w:rPr>
                <w:rFonts w:ascii="Arial" w:hAnsi="Arial" w:cs="Arial"/>
                <w:sz w:val="24"/>
                <w:szCs w:val="24"/>
              </w:rPr>
            </w:pPr>
          </w:p>
          <w:p w:rsidR="0053519D" w:rsidP="00984F89" w:rsidRDefault="0053519D" w14:paraId="4A7F8451" w14:textId="77777777">
            <w:pPr>
              <w:rPr>
                <w:rFonts w:ascii="Arial" w:hAnsi="Arial" w:cs="Arial"/>
                <w:sz w:val="24"/>
                <w:szCs w:val="24"/>
              </w:rPr>
            </w:pPr>
          </w:p>
          <w:p w:rsidR="00EB7B31" w:rsidP="00984F89" w:rsidRDefault="00862F60" w14:paraId="0768E49F" w14:textId="45DFDE5A">
            <w:pPr>
              <w:rPr>
                <w:rFonts w:ascii="Arial" w:hAnsi="Arial" w:cs="Arial"/>
                <w:sz w:val="24"/>
                <w:szCs w:val="24"/>
              </w:rPr>
            </w:pPr>
            <w:bookmarkStart w:name="_GoBack" w:id="0"/>
            <w:bookmarkEnd w:id="0"/>
            <w:r>
              <w:rPr>
                <w:rFonts w:ascii="Arial" w:hAnsi="Arial" w:cs="Arial"/>
                <w:sz w:val="24"/>
                <w:szCs w:val="24"/>
              </w:rPr>
              <w:t>E</w:t>
            </w:r>
          </w:p>
          <w:p w:rsidR="00862F60" w:rsidP="00984F89" w:rsidRDefault="00862F60" w14:paraId="0816A599" w14:textId="67DB9CD8">
            <w:pPr>
              <w:rPr>
                <w:rFonts w:ascii="Arial" w:hAnsi="Arial" w:cs="Arial"/>
                <w:sz w:val="24"/>
                <w:szCs w:val="24"/>
              </w:rPr>
            </w:pPr>
          </w:p>
          <w:p w:rsidR="00862F60" w:rsidP="3B490672" w:rsidRDefault="528AE615" w14:paraId="7FE33D4E" w14:textId="4F766393">
            <w:pPr>
              <w:pStyle w:val="Normal"/>
              <w:rPr>
                <w:rFonts w:ascii="Arial" w:hAnsi="Arial" w:cs="Arial"/>
                <w:sz w:val="24"/>
                <w:szCs w:val="24"/>
              </w:rPr>
            </w:pPr>
            <w:r w:rsidRPr="3B490672" w:rsidR="1A323D7C">
              <w:rPr>
                <w:rFonts w:ascii="Arial" w:hAnsi="Arial" w:cs="Arial"/>
                <w:sz w:val="24"/>
                <w:szCs w:val="24"/>
              </w:rPr>
              <w:t>E</w:t>
            </w:r>
          </w:p>
          <w:p w:rsidR="39F73819" w:rsidP="39F73819" w:rsidRDefault="39F73819" w14:paraId="1CE2525F" w14:textId="2BEDF24F">
            <w:pPr>
              <w:rPr>
                <w:rFonts w:ascii="Arial" w:hAnsi="Arial" w:cs="Arial"/>
                <w:sz w:val="24"/>
                <w:szCs w:val="24"/>
              </w:rPr>
            </w:pPr>
          </w:p>
          <w:p w:rsidR="00BB6E4B" w:rsidP="39F73819" w:rsidRDefault="00BB6E4B" w14:paraId="62759032" w14:textId="77777777">
            <w:pPr>
              <w:rPr>
                <w:rFonts w:ascii="Arial" w:hAnsi="Arial" w:cs="Arial"/>
                <w:sz w:val="24"/>
                <w:szCs w:val="24"/>
              </w:rPr>
            </w:pPr>
          </w:p>
          <w:p w:rsidR="0053519D" w:rsidP="39F73819" w:rsidRDefault="0053519D" w14:paraId="02A76B0A" w14:textId="77777777">
            <w:pPr>
              <w:rPr>
                <w:rFonts w:ascii="Arial" w:hAnsi="Arial" w:cs="Arial"/>
                <w:sz w:val="24"/>
                <w:szCs w:val="24"/>
              </w:rPr>
            </w:pPr>
          </w:p>
          <w:p w:rsidR="00862F60" w:rsidP="39F73819" w:rsidRDefault="3EB09505" w14:paraId="1F3B2D8E" w14:textId="136E1EFC">
            <w:pPr>
              <w:rPr>
                <w:rFonts w:ascii="Arial" w:hAnsi="Arial" w:cs="Arial"/>
                <w:sz w:val="24"/>
                <w:szCs w:val="24"/>
              </w:rPr>
            </w:pPr>
            <w:r w:rsidRPr="39F73819">
              <w:rPr>
                <w:rFonts w:ascii="Arial" w:hAnsi="Arial" w:cs="Arial"/>
                <w:sz w:val="24"/>
                <w:szCs w:val="24"/>
              </w:rPr>
              <w:t>E</w:t>
            </w:r>
          </w:p>
          <w:p w:rsidR="0089161F" w:rsidP="00862F60" w:rsidRDefault="0089161F" w14:paraId="4ACE962F" w14:textId="77777777">
            <w:pPr>
              <w:rPr>
                <w:rFonts w:ascii="Arial" w:hAnsi="Arial" w:cs="Arial"/>
                <w:sz w:val="24"/>
                <w:szCs w:val="24"/>
              </w:rPr>
            </w:pPr>
          </w:p>
          <w:p w:rsidR="0089161F" w:rsidP="00862F60" w:rsidRDefault="0089161F" w14:paraId="0DCF383B" w14:textId="5329C3A7">
            <w:pPr>
              <w:rPr>
                <w:rFonts w:ascii="Arial" w:hAnsi="Arial" w:cs="Arial"/>
                <w:sz w:val="24"/>
                <w:szCs w:val="24"/>
              </w:rPr>
            </w:pPr>
          </w:p>
          <w:p w:rsidR="0089161F" w:rsidP="39F73819" w:rsidRDefault="3EB09505" w14:paraId="61EDC791" w14:textId="5E11F77D">
            <w:pPr>
              <w:rPr>
                <w:rFonts w:ascii="Arial" w:hAnsi="Arial" w:cs="Arial"/>
                <w:sz w:val="24"/>
                <w:szCs w:val="24"/>
              </w:rPr>
            </w:pPr>
            <w:r w:rsidRPr="39F73819">
              <w:rPr>
                <w:rFonts w:ascii="Arial" w:hAnsi="Arial" w:cs="Arial"/>
                <w:sz w:val="24"/>
                <w:szCs w:val="24"/>
              </w:rPr>
              <w:t>D</w:t>
            </w:r>
          </w:p>
          <w:p w:rsidR="0089161F" w:rsidP="00862F60" w:rsidRDefault="0089161F" w14:paraId="01C5F6CF" w14:textId="77777777">
            <w:pPr>
              <w:rPr>
                <w:rFonts w:ascii="Arial" w:hAnsi="Arial" w:cs="Arial"/>
                <w:sz w:val="24"/>
                <w:szCs w:val="24"/>
              </w:rPr>
            </w:pPr>
          </w:p>
          <w:p w:rsidR="0089161F" w:rsidP="3B490672" w:rsidRDefault="0089161F" w14:paraId="05A241F7" w14:textId="5E09EBB3">
            <w:pPr>
              <w:pStyle w:val="Normal"/>
              <w:rPr>
                <w:rFonts w:ascii="Arial" w:hAnsi="Arial" w:cs="Arial"/>
                <w:sz w:val="24"/>
                <w:szCs w:val="24"/>
              </w:rPr>
            </w:pPr>
            <w:r w:rsidRPr="3B490672" w:rsidR="5DD04EDD">
              <w:rPr>
                <w:rFonts w:ascii="Arial" w:hAnsi="Arial" w:cs="Arial"/>
                <w:sz w:val="24"/>
                <w:szCs w:val="24"/>
              </w:rPr>
              <w:t>E</w:t>
            </w:r>
          </w:p>
          <w:p w:rsidR="0089161F" w:rsidP="00862F60" w:rsidRDefault="0089161F" w14:paraId="1414B6E4" w14:textId="77777777">
            <w:pPr>
              <w:rPr>
                <w:rFonts w:ascii="Arial" w:hAnsi="Arial" w:cs="Arial"/>
                <w:sz w:val="24"/>
                <w:szCs w:val="24"/>
              </w:rPr>
            </w:pPr>
          </w:p>
          <w:p w:rsidR="0089161F" w:rsidP="3B490672" w:rsidRDefault="3EB09505" w14:paraId="4FE9B8EE" w14:textId="700C0051">
            <w:pPr>
              <w:pStyle w:val="Normal"/>
              <w:rPr>
                <w:rFonts w:ascii="Arial" w:hAnsi="Arial" w:cs="Arial"/>
                <w:sz w:val="24"/>
                <w:szCs w:val="24"/>
              </w:rPr>
            </w:pPr>
            <w:r w:rsidRPr="3B490672" w:rsidR="703746BC">
              <w:rPr>
                <w:rFonts w:ascii="Arial" w:hAnsi="Arial" w:cs="Arial"/>
                <w:sz w:val="24"/>
                <w:szCs w:val="24"/>
              </w:rPr>
              <w:t>D</w:t>
            </w:r>
          </w:p>
          <w:p w:rsidR="0089161F" w:rsidP="00862F60" w:rsidRDefault="0089161F" w14:paraId="41E37091" w14:textId="77777777">
            <w:pPr>
              <w:rPr>
                <w:rFonts w:ascii="Arial" w:hAnsi="Arial" w:cs="Arial"/>
                <w:sz w:val="24"/>
                <w:szCs w:val="24"/>
              </w:rPr>
            </w:pPr>
          </w:p>
          <w:p w:rsidRPr="00893269" w:rsidR="0089161F" w:rsidP="39F73819" w:rsidRDefault="3EB09505" w14:paraId="527E2602" w14:textId="2F63162F">
            <w:pPr>
              <w:rPr>
                <w:rFonts w:ascii="Arial" w:hAnsi="Arial" w:cs="Arial"/>
                <w:sz w:val="24"/>
                <w:szCs w:val="24"/>
              </w:rPr>
            </w:pPr>
            <w:r w:rsidRPr="39F73819">
              <w:rPr>
                <w:rFonts w:ascii="Arial" w:hAnsi="Arial" w:cs="Arial"/>
                <w:sz w:val="24"/>
                <w:szCs w:val="24"/>
              </w:rPr>
              <w:t>E</w:t>
            </w:r>
          </w:p>
        </w:tc>
        <w:tc>
          <w:tcPr>
            <w:tcW w:w="1418" w:type="dxa"/>
            <w:shd w:val="clear" w:color="auto" w:fill="D9D9D9" w:themeFill="background1" w:themeFillShade="D9"/>
            <w:tcMar/>
          </w:tcPr>
          <w:p w:rsidR="00F91634" w:rsidP="0079433E" w:rsidRDefault="00F91634" w14:paraId="2A524DC7" w14:textId="77777777">
            <w:pPr>
              <w:rPr>
                <w:rFonts w:ascii="Arial" w:hAnsi="Arial" w:cs="Arial"/>
                <w:sz w:val="24"/>
                <w:szCs w:val="24"/>
              </w:rPr>
            </w:pPr>
          </w:p>
          <w:p w:rsidR="0079433E" w:rsidP="0079433E" w:rsidRDefault="00574F0D" w14:paraId="6095FA2A" w14:textId="77777777">
            <w:pPr>
              <w:rPr>
                <w:rFonts w:ascii="Arial" w:hAnsi="Arial" w:cs="Arial"/>
                <w:sz w:val="24"/>
                <w:szCs w:val="24"/>
              </w:rPr>
            </w:pPr>
            <w:r>
              <w:rPr>
                <w:rFonts w:ascii="Arial" w:hAnsi="Arial" w:cs="Arial"/>
                <w:sz w:val="24"/>
                <w:szCs w:val="24"/>
              </w:rPr>
              <w:t>A/I</w:t>
            </w:r>
          </w:p>
          <w:p w:rsidR="00574F0D" w:rsidP="0079433E" w:rsidRDefault="00574F0D" w14:paraId="1AA65058" w14:textId="77777777">
            <w:pPr>
              <w:rPr>
                <w:rFonts w:ascii="Arial" w:hAnsi="Arial" w:cs="Arial"/>
                <w:sz w:val="24"/>
                <w:szCs w:val="24"/>
              </w:rPr>
            </w:pPr>
          </w:p>
          <w:p w:rsidR="00574F0D" w:rsidP="0079433E" w:rsidRDefault="00574F0D" w14:paraId="32E7568D" w14:textId="77777777">
            <w:pPr>
              <w:rPr>
                <w:rFonts w:ascii="Arial" w:hAnsi="Arial" w:cs="Arial"/>
                <w:sz w:val="24"/>
                <w:szCs w:val="24"/>
              </w:rPr>
            </w:pPr>
          </w:p>
          <w:p w:rsidR="00574F0D" w:rsidP="0079433E" w:rsidRDefault="00574F0D" w14:paraId="6A8E11BA" w14:textId="16D15FE4">
            <w:pPr>
              <w:rPr>
                <w:rFonts w:ascii="Arial" w:hAnsi="Arial" w:cs="Arial"/>
                <w:sz w:val="24"/>
                <w:szCs w:val="24"/>
              </w:rPr>
            </w:pPr>
          </w:p>
          <w:p w:rsidR="00574F0D" w:rsidP="3B490672" w:rsidRDefault="14477888" w14:paraId="43DF1D10" w14:textId="5A63D81C">
            <w:pPr>
              <w:pStyle w:val="Normal"/>
              <w:rPr>
                <w:rFonts w:ascii="Arial" w:hAnsi="Arial" w:cs="Arial"/>
                <w:sz w:val="24"/>
                <w:szCs w:val="24"/>
              </w:rPr>
            </w:pPr>
            <w:r w:rsidRPr="3B490672" w:rsidR="1DA190E0">
              <w:rPr>
                <w:rFonts w:ascii="Arial" w:hAnsi="Arial" w:cs="Arial"/>
                <w:sz w:val="24"/>
                <w:szCs w:val="24"/>
              </w:rPr>
              <w:t>A/I</w:t>
            </w:r>
          </w:p>
          <w:p w:rsidR="00574F0D" w:rsidP="0079433E" w:rsidRDefault="00574F0D" w14:paraId="587B2205" w14:textId="77777777">
            <w:pPr>
              <w:rPr>
                <w:rFonts w:ascii="Arial" w:hAnsi="Arial" w:cs="Arial"/>
                <w:sz w:val="24"/>
                <w:szCs w:val="24"/>
              </w:rPr>
            </w:pPr>
          </w:p>
          <w:p w:rsidR="00574F0D" w:rsidP="0079433E" w:rsidRDefault="00574F0D" w14:paraId="5972603D" w14:textId="77777777">
            <w:pPr>
              <w:rPr>
                <w:rFonts w:ascii="Arial" w:hAnsi="Arial" w:cs="Arial"/>
                <w:sz w:val="24"/>
                <w:szCs w:val="24"/>
              </w:rPr>
            </w:pPr>
            <w:r>
              <w:rPr>
                <w:rFonts w:ascii="Arial" w:hAnsi="Arial" w:cs="Arial"/>
                <w:sz w:val="24"/>
                <w:szCs w:val="24"/>
              </w:rPr>
              <w:t>A/I</w:t>
            </w:r>
          </w:p>
          <w:p w:rsidR="00574F0D" w:rsidP="0079433E" w:rsidRDefault="00574F0D" w14:paraId="04FD8E8D" w14:textId="77777777">
            <w:pPr>
              <w:rPr>
                <w:rFonts w:ascii="Arial" w:hAnsi="Arial" w:cs="Arial"/>
                <w:sz w:val="24"/>
                <w:szCs w:val="24"/>
              </w:rPr>
            </w:pPr>
          </w:p>
          <w:p w:rsidR="0053519D" w:rsidP="0079433E" w:rsidRDefault="0053519D" w14:paraId="46E9D3C6" w14:textId="77777777">
            <w:pPr>
              <w:rPr>
                <w:rFonts w:ascii="Arial" w:hAnsi="Arial" w:cs="Arial"/>
                <w:sz w:val="24"/>
                <w:szCs w:val="24"/>
              </w:rPr>
            </w:pPr>
          </w:p>
          <w:p w:rsidR="00574F0D" w:rsidP="0079433E" w:rsidRDefault="00574F0D" w14:paraId="2B21675D" w14:textId="52122021">
            <w:pPr>
              <w:rPr>
                <w:rFonts w:ascii="Arial" w:hAnsi="Arial" w:cs="Arial"/>
                <w:sz w:val="24"/>
                <w:szCs w:val="24"/>
              </w:rPr>
            </w:pPr>
            <w:r>
              <w:rPr>
                <w:rFonts w:ascii="Arial" w:hAnsi="Arial" w:cs="Arial"/>
                <w:sz w:val="24"/>
                <w:szCs w:val="24"/>
              </w:rPr>
              <w:t>A/I</w:t>
            </w:r>
          </w:p>
          <w:p w:rsidR="00574F0D" w:rsidP="0079433E" w:rsidRDefault="00574F0D" w14:paraId="4C6DD622" w14:textId="77777777">
            <w:pPr>
              <w:rPr>
                <w:rFonts w:ascii="Arial" w:hAnsi="Arial" w:cs="Arial"/>
                <w:sz w:val="24"/>
                <w:szCs w:val="24"/>
              </w:rPr>
            </w:pPr>
          </w:p>
          <w:p w:rsidR="00574F0D" w:rsidP="3B490672" w:rsidRDefault="14477888" w14:paraId="7451E0F4" w14:textId="395C9018">
            <w:pPr>
              <w:pStyle w:val="Normal"/>
              <w:rPr>
                <w:rFonts w:ascii="Arial" w:hAnsi="Arial" w:cs="Arial"/>
                <w:sz w:val="24"/>
                <w:szCs w:val="24"/>
              </w:rPr>
            </w:pPr>
            <w:r w:rsidRPr="3B490672" w:rsidR="1DA190E0">
              <w:rPr>
                <w:rFonts w:ascii="Arial" w:hAnsi="Arial" w:cs="Arial"/>
                <w:sz w:val="24"/>
                <w:szCs w:val="24"/>
              </w:rPr>
              <w:t>A/I</w:t>
            </w:r>
          </w:p>
          <w:p w:rsidR="39F73819" w:rsidP="39F73819" w:rsidRDefault="39F73819" w14:paraId="6159A02E" w14:textId="5065AA51">
            <w:pPr>
              <w:rPr>
                <w:rFonts w:ascii="Arial" w:hAnsi="Arial" w:cs="Arial"/>
                <w:sz w:val="24"/>
                <w:szCs w:val="24"/>
              </w:rPr>
            </w:pPr>
          </w:p>
          <w:p w:rsidR="00BB6E4B" w:rsidP="39F73819" w:rsidRDefault="00BB6E4B" w14:paraId="6743B7C5" w14:textId="77777777">
            <w:pPr>
              <w:rPr>
                <w:rFonts w:ascii="Arial" w:hAnsi="Arial" w:cs="Arial"/>
                <w:sz w:val="24"/>
                <w:szCs w:val="24"/>
              </w:rPr>
            </w:pPr>
          </w:p>
          <w:p w:rsidR="0053519D" w:rsidP="39F73819" w:rsidRDefault="0053519D" w14:paraId="0DD35E25" w14:textId="77777777">
            <w:pPr>
              <w:rPr>
                <w:rFonts w:ascii="Arial" w:hAnsi="Arial" w:cs="Arial"/>
                <w:sz w:val="24"/>
                <w:szCs w:val="24"/>
              </w:rPr>
            </w:pPr>
          </w:p>
          <w:p w:rsidR="00574F0D" w:rsidP="39F73819" w:rsidRDefault="14477888" w14:paraId="1DE7E229" w14:textId="6BC208AA">
            <w:pPr>
              <w:rPr>
                <w:rFonts w:ascii="Arial" w:hAnsi="Arial" w:cs="Arial"/>
                <w:sz w:val="24"/>
                <w:szCs w:val="24"/>
              </w:rPr>
            </w:pPr>
            <w:r w:rsidRPr="39F73819">
              <w:rPr>
                <w:rFonts w:ascii="Arial" w:hAnsi="Arial" w:cs="Arial"/>
                <w:sz w:val="24"/>
                <w:szCs w:val="24"/>
              </w:rPr>
              <w:t>A/I</w:t>
            </w:r>
          </w:p>
          <w:p w:rsidR="00574F0D" w:rsidP="0079433E" w:rsidRDefault="00574F0D" w14:paraId="0A88DA2F" w14:textId="77777777">
            <w:pPr>
              <w:rPr>
                <w:rFonts w:ascii="Arial" w:hAnsi="Arial" w:cs="Arial"/>
                <w:sz w:val="24"/>
                <w:szCs w:val="24"/>
              </w:rPr>
            </w:pPr>
          </w:p>
          <w:p w:rsidR="00574F0D" w:rsidP="0079433E" w:rsidRDefault="00574F0D" w14:paraId="5448DE7F" w14:textId="7FBFAECB">
            <w:pPr>
              <w:rPr>
                <w:rFonts w:ascii="Arial" w:hAnsi="Arial" w:cs="Arial"/>
                <w:sz w:val="24"/>
                <w:szCs w:val="24"/>
              </w:rPr>
            </w:pPr>
          </w:p>
          <w:p w:rsidR="00574F0D" w:rsidP="39F73819" w:rsidRDefault="14477888" w14:paraId="28159B45" w14:textId="00CF69B7">
            <w:pPr>
              <w:rPr>
                <w:rFonts w:ascii="Arial" w:hAnsi="Arial" w:cs="Arial"/>
                <w:sz w:val="24"/>
                <w:szCs w:val="24"/>
              </w:rPr>
            </w:pPr>
            <w:r w:rsidRPr="39F73819">
              <w:rPr>
                <w:rFonts w:ascii="Arial" w:hAnsi="Arial" w:cs="Arial"/>
                <w:sz w:val="24"/>
                <w:szCs w:val="24"/>
              </w:rPr>
              <w:t>A/I</w:t>
            </w:r>
          </w:p>
          <w:p w:rsidR="00574F0D" w:rsidP="0079433E" w:rsidRDefault="00574F0D" w14:paraId="70DA8A39" w14:textId="0EA0BB19">
            <w:pPr>
              <w:rPr>
                <w:rFonts w:ascii="Arial" w:hAnsi="Arial" w:cs="Arial"/>
                <w:sz w:val="24"/>
                <w:szCs w:val="24"/>
              </w:rPr>
            </w:pPr>
          </w:p>
          <w:p w:rsidR="00574F0D" w:rsidP="3B490672" w:rsidRDefault="00574F0D" w14:paraId="5A648B84" w14:textId="62AE673C">
            <w:pPr>
              <w:pStyle w:val="Normal"/>
              <w:rPr>
                <w:rFonts w:ascii="Arial" w:hAnsi="Arial" w:cs="Arial"/>
                <w:sz w:val="24"/>
                <w:szCs w:val="24"/>
              </w:rPr>
            </w:pPr>
            <w:r w:rsidRPr="3B490672" w:rsidR="3B007125">
              <w:rPr>
                <w:rFonts w:ascii="Arial" w:hAnsi="Arial" w:cs="Arial"/>
                <w:sz w:val="24"/>
                <w:szCs w:val="24"/>
              </w:rPr>
              <w:t>A/I</w:t>
            </w:r>
          </w:p>
          <w:p w:rsidR="00574F0D" w:rsidP="0079433E" w:rsidRDefault="00574F0D" w14:paraId="38140B0E" w14:textId="0BA883DE">
            <w:pPr>
              <w:rPr>
                <w:rFonts w:ascii="Arial" w:hAnsi="Arial" w:cs="Arial"/>
                <w:sz w:val="24"/>
                <w:szCs w:val="24"/>
              </w:rPr>
            </w:pPr>
          </w:p>
          <w:p w:rsidR="00574F0D" w:rsidP="3B490672" w:rsidRDefault="14477888" w14:paraId="3B2295C9" w14:textId="31195D23">
            <w:pPr>
              <w:pStyle w:val="Normal"/>
              <w:rPr>
                <w:rFonts w:ascii="Arial" w:hAnsi="Arial" w:cs="Arial"/>
                <w:sz w:val="24"/>
                <w:szCs w:val="24"/>
              </w:rPr>
            </w:pPr>
            <w:r w:rsidRPr="3B490672" w:rsidR="1DA190E0">
              <w:rPr>
                <w:rFonts w:ascii="Arial" w:hAnsi="Arial" w:cs="Arial"/>
                <w:sz w:val="24"/>
                <w:szCs w:val="24"/>
              </w:rPr>
              <w:t>A/I</w:t>
            </w:r>
          </w:p>
          <w:p w:rsidR="00574F0D" w:rsidP="0079433E" w:rsidRDefault="00574F0D" w14:paraId="7A0FD21E" w14:textId="77777777">
            <w:pPr>
              <w:rPr>
                <w:rFonts w:ascii="Arial" w:hAnsi="Arial" w:cs="Arial"/>
                <w:sz w:val="24"/>
                <w:szCs w:val="24"/>
              </w:rPr>
            </w:pPr>
          </w:p>
          <w:p w:rsidRPr="00893269" w:rsidR="00574F0D" w:rsidP="39F73819" w:rsidRDefault="14477888" w14:paraId="42B8862D" w14:textId="4BF171F9">
            <w:pPr>
              <w:rPr>
                <w:rFonts w:ascii="Arial" w:hAnsi="Arial" w:cs="Arial"/>
                <w:sz w:val="24"/>
                <w:szCs w:val="24"/>
              </w:rPr>
            </w:pPr>
            <w:r w:rsidRPr="39F73819">
              <w:rPr>
                <w:rFonts w:ascii="Arial" w:hAnsi="Arial" w:cs="Arial"/>
                <w:sz w:val="24"/>
                <w:szCs w:val="24"/>
              </w:rPr>
              <w:t>A/I</w:t>
            </w:r>
          </w:p>
        </w:tc>
      </w:tr>
      <w:tr w:rsidRPr="00893269" w:rsidR="00F91634" w:rsidTr="3B490672" w14:paraId="186A247A" w14:textId="77777777">
        <w:tc>
          <w:tcPr>
            <w:tcW w:w="6805" w:type="dxa"/>
            <w:shd w:val="clear" w:color="auto" w:fill="F2F2F2" w:themeFill="background1" w:themeFillShade="F2"/>
            <w:tcMar/>
          </w:tcPr>
          <w:p w:rsidRPr="00893269" w:rsidR="00F91634" w:rsidP="001B0B58" w:rsidRDefault="00F91634" w14:paraId="70B41B11" w14:textId="77777777">
            <w:pPr>
              <w:ind w:left="318" w:hanging="284"/>
              <w:rPr>
                <w:rFonts w:ascii="Arial" w:hAnsi="Arial" w:cs="Arial"/>
                <w:b/>
                <w:sz w:val="24"/>
                <w:szCs w:val="24"/>
              </w:rPr>
            </w:pPr>
            <w:r w:rsidRPr="00893269">
              <w:rPr>
                <w:rFonts w:ascii="Arial" w:hAnsi="Arial" w:cs="Arial"/>
                <w:b/>
                <w:sz w:val="24"/>
                <w:szCs w:val="24"/>
              </w:rPr>
              <w:t>Abilities/skills/ knowledge</w:t>
            </w:r>
          </w:p>
        </w:tc>
        <w:tc>
          <w:tcPr>
            <w:tcW w:w="1417" w:type="dxa"/>
            <w:shd w:val="clear" w:color="auto" w:fill="F2F2F2" w:themeFill="background1" w:themeFillShade="F2"/>
            <w:tcMar/>
          </w:tcPr>
          <w:p w:rsidRPr="00893269" w:rsidR="00F91634" w:rsidP="00984F89" w:rsidRDefault="00F91634" w14:paraId="487F3EFB" w14:textId="77777777">
            <w:pPr>
              <w:ind w:left="-142"/>
              <w:jc w:val="center"/>
              <w:rPr>
                <w:rFonts w:ascii="Arial" w:hAnsi="Arial" w:cs="Arial"/>
                <w:b/>
                <w:sz w:val="24"/>
                <w:szCs w:val="24"/>
              </w:rPr>
            </w:pPr>
          </w:p>
        </w:tc>
        <w:tc>
          <w:tcPr>
            <w:tcW w:w="1418" w:type="dxa"/>
            <w:shd w:val="clear" w:color="auto" w:fill="F2F2F2" w:themeFill="background1" w:themeFillShade="F2"/>
            <w:tcMar/>
          </w:tcPr>
          <w:p w:rsidRPr="00893269" w:rsidR="00F91634" w:rsidP="00984F89" w:rsidRDefault="00F91634" w14:paraId="549FFAEC" w14:textId="77777777">
            <w:pPr>
              <w:jc w:val="center"/>
              <w:rPr>
                <w:rFonts w:ascii="Arial" w:hAnsi="Arial" w:cs="Arial"/>
                <w:b/>
                <w:sz w:val="24"/>
                <w:szCs w:val="24"/>
              </w:rPr>
            </w:pPr>
          </w:p>
        </w:tc>
      </w:tr>
      <w:tr w:rsidRPr="00893269" w:rsidR="00F91634" w:rsidTr="3B490672" w14:paraId="3AD4B232" w14:textId="77777777">
        <w:tc>
          <w:tcPr>
            <w:tcW w:w="6805" w:type="dxa"/>
            <w:tcMar/>
          </w:tcPr>
          <w:p w:rsidRPr="00893269" w:rsidR="00F91634" w:rsidP="00F91634" w:rsidRDefault="00F91634" w14:paraId="3B060FA6" w14:textId="1FB3D9ED">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 xml:space="preserve">Evidence of an awareness of the dynamics and impact of </w:t>
            </w:r>
            <w:r w:rsidRPr="00893269" w:rsidR="002035DC">
              <w:rPr>
                <w:rFonts w:ascii="Arial" w:hAnsi="Arial" w:cs="Arial"/>
                <w:sz w:val="24"/>
                <w:szCs w:val="24"/>
              </w:rPr>
              <w:t>sexual violence</w:t>
            </w:r>
            <w:r w:rsidRPr="00893269">
              <w:rPr>
                <w:rFonts w:ascii="Arial" w:hAnsi="Arial" w:cs="Arial"/>
                <w:sz w:val="24"/>
                <w:szCs w:val="24"/>
              </w:rPr>
              <w:t xml:space="preserve"> and other forms of violence against women and girls and how best to support survivors </w:t>
            </w:r>
          </w:p>
          <w:p w:rsidRPr="00893269" w:rsidR="00BB74DD" w:rsidP="00F91634" w:rsidRDefault="0AB72E70" w14:paraId="51BC1590" w14:textId="1F7B9E8A">
            <w:pPr>
              <w:pStyle w:val="ListParagraph"/>
              <w:numPr>
                <w:ilvl w:val="0"/>
                <w:numId w:val="25"/>
              </w:numPr>
              <w:spacing w:before="120" w:after="240" w:line="240" w:lineRule="auto"/>
              <w:ind w:left="318" w:hanging="284"/>
              <w:contextualSpacing w:val="0"/>
              <w:rPr>
                <w:rFonts w:ascii="Arial" w:hAnsi="Arial" w:cs="Arial"/>
                <w:sz w:val="24"/>
                <w:szCs w:val="24"/>
              </w:rPr>
            </w:pPr>
            <w:r w:rsidRPr="39F73819">
              <w:rPr>
                <w:rFonts w:ascii="Arial" w:hAnsi="Arial" w:cs="Arial"/>
                <w:sz w:val="24"/>
                <w:szCs w:val="24"/>
              </w:rPr>
              <w:t>Evidence of a strong understanding of cou</w:t>
            </w:r>
            <w:r w:rsidRPr="39F73819" w:rsidR="7B307969">
              <w:rPr>
                <w:rFonts w:ascii="Arial" w:hAnsi="Arial" w:cs="Arial"/>
                <w:sz w:val="24"/>
                <w:szCs w:val="24"/>
              </w:rPr>
              <w:t>nselling practice, frameworks and ethical standards</w:t>
            </w:r>
          </w:p>
          <w:p w:rsidR="0BE57ED6" w:rsidP="39F73819" w:rsidRDefault="0BE57ED6" w14:paraId="0C0478D3" w14:textId="0755E712">
            <w:pPr>
              <w:pStyle w:val="ListParagraph"/>
              <w:numPr>
                <w:ilvl w:val="0"/>
                <w:numId w:val="25"/>
              </w:numPr>
              <w:spacing w:before="120" w:after="240" w:line="240" w:lineRule="auto"/>
              <w:ind w:left="318" w:hanging="284"/>
              <w:rPr>
                <w:sz w:val="24"/>
                <w:szCs w:val="24"/>
              </w:rPr>
            </w:pPr>
            <w:r w:rsidRPr="39F73819">
              <w:rPr>
                <w:rFonts w:ascii="Arial" w:hAnsi="Arial" w:cs="Arial"/>
                <w:sz w:val="24"/>
                <w:szCs w:val="24"/>
              </w:rPr>
              <w:t>Evidence of a strong understanding of providing high-quality, safe online services</w:t>
            </w:r>
          </w:p>
          <w:p w:rsidRPr="00893269" w:rsidR="00F91634" w:rsidP="00F91634" w:rsidRDefault="00F91634" w14:paraId="72931709" w14:textId="6B87CAED">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 xml:space="preserve">Evidence of the ability to be an ambassador for </w:t>
            </w:r>
            <w:r w:rsidRPr="00893269" w:rsidR="002035DC">
              <w:rPr>
                <w:rFonts w:ascii="Arial" w:hAnsi="Arial" w:cs="Arial"/>
                <w:sz w:val="24"/>
                <w:szCs w:val="24"/>
              </w:rPr>
              <w:t>SRC</w:t>
            </w:r>
            <w:r w:rsidRPr="00893269">
              <w:rPr>
                <w:rFonts w:ascii="Arial" w:hAnsi="Arial" w:cs="Arial"/>
                <w:sz w:val="24"/>
                <w:szCs w:val="24"/>
              </w:rPr>
              <w:t xml:space="preserve"> and to communicate and work in accordance with </w:t>
            </w:r>
            <w:r w:rsidRPr="00893269" w:rsidR="002035DC">
              <w:rPr>
                <w:rFonts w:ascii="Arial" w:hAnsi="Arial" w:cs="Arial"/>
                <w:sz w:val="24"/>
                <w:szCs w:val="24"/>
              </w:rPr>
              <w:t>SRC</w:t>
            </w:r>
            <w:r w:rsidRPr="00893269">
              <w:rPr>
                <w:rFonts w:ascii="Arial" w:hAnsi="Arial" w:cs="Arial"/>
                <w:sz w:val="24"/>
                <w:szCs w:val="24"/>
              </w:rPr>
              <w:t xml:space="preserve">’s </w:t>
            </w:r>
            <w:r w:rsidRPr="00893269" w:rsidR="002035DC">
              <w:rPr>
                <w:rFonts w:ascii="Arial" w:hAnsi="Arial" w:cs="Arial"/>
                <w:sz w:val="24"/>
                <w:szCs w:val="24"/>
              </w:rPr>
              <w:t>values</w:t>
            </w:r>
            <w:r w:rsidRPr="00893269">
              <w:rPr>
                <w:rFonts w:ascii="Arial" w:hAnsi="Arial" w:cs="Arial"/>
                <w:sz w:val="24"/>
                <w:szCs w:val="24"/>
              </w:rPr>
              <w:t xml:space="preserve"> </w:t>
            </w:r>
          </w:p>
          <w:p w:rsidR="00822700" w:rsidP="001B0B58" w:rsidRDefault="00F91634" w14:paraId="0C46548D" w14:textId="77777777">
            <w:pPr>
              <w:pStyle w:val="ListParagraph"/>
              <w:numPr>
                <w:ilvl w:val="0"/>
                <w:numId w:val="25"/>
              </w:numPr>
              <w:spacing w:before="120" w:after="240" w:line="240" w:lineRule="auto"/>
              <w:ind w:left="318" w:hanging="284"/>
              <w:contextualSpacing w:val="0"/>
              <w:rPr>
                <w:rFonts w:ascii="Arial" w:hAnsi="Arial" w:cs="Arial"/>
                <w:sz w:val="24"/>
                <w:szCs w:val="24"/>
              </w:rPr>
            </w:pPr>
            <w:r w:rsidRPr="00822700">
              <w:rPr>
                <w:rFonts w:ascii="Arial" w:hAnsi="Arial" w:cs="Arial"/>
                <w:sz w:val="24"/>
                <w:szCs w:val="24"/>
              </w:rPr>
              <w:t>Demonstrable strong written and verbal communication skills; to be able to write reports, deliver presentations, supervise others in their writing skills, and to communicate with stakeholders in a clear and effective way</w:t>
            </w:r>
          </w:p>
          <w:p w:rsidRPr="00822700" w:rsidR="00F91634" w:rsidP="001B0B58" w:rsidRDefault="00F91634" w14:paraId="482E4A41" w14:textId="5E80BFAE">
            <w:pPr>
              <w:pStyle w:val="ListParagraph"/>
              <w:numPr>
                <w:ilvl w:val="0"/>
                <w:numId w:val="25"/>
              </w:numPr>
              <w:spacing w:before="120" w:after="240" w:line="240" w:lineRule="auto"/>
              <w:ind w:left="318" w:hanging="284"/>
              <w:contextualSpacing w:val="0"/>
              <w:rPr>
                <w:rFonts w:ascii="Arial" w:hAnsi="Arial" w:cs="Arial"/>
                <w:sz w:val="24"/>
                <w:szCs w:val="24"/>
              </w:rPr>
            </w:pPr>
            <w:r w:rsidRPr="00822700">
              <w:rPr>
                <w:rFonts w:ascii="Arial" w:hAnsi="Arial" w:cs="Arial"/>
                <w:sz w:val="24"/>
                <w:szCs w:val="24"/>
              </w:rPr>
              <w:t>Evidence of the ability to demonstrate leadership and sound judgment in crisis situations including where lives need to be protected</w:t>
            </w:r>
          </w:p>
          <w:p w:rsidRPr="00893269" w:rsidR="00F91634" w:rsidP="00F91634" w:rsidRDefault="00F91634" w14:paraId="32E37961" w14:textId="3E9CBA80">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Up to date knowledge of housing, criminal, civil and welfare rights legislation relating to violence against women and girls</w:t>
            </w:r>
          </w:p>
          <w:p w:rsidRPr="00893269" w:rsidR="00F91634" w:rsidP="00F91634" w:rsidRDefault="00F91634" w14:paraId="5BB448F1" w14:textId="77777777">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Evidence of the ability to manage casework effectively with evidence of a methodical and well organised approach</w:t>
            </w:r>
          </w:p>
          <w:p w:rsidRPr="00893269" w:rsidR="00F91634" w:rsidP="00F91634" w:rsidRDefault="00F91634" w14:paraId="2E5F2310" w14:textId="77777777">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Evidence of the ability to ensure that services deliver outcomes successfully for funders</w:t>
            </w:r>
          </w:p>
          <w:p w:rsidRPr="00893269" w:rsidR="00F91634" w:rsidP="00F91634" w:rsidRDefault="00F91634" w14:paraId="73C74B07" w14:textId="643B3EB0">
            <w:pPr>
              <w:pStyle w:val="ListParagraph"/>
              <w:numPr>
                <w:ilvl w:val="0"/>
                <w:numId w:val="25"/>
              </w:numPr>
              <w:spacing w:before="120" w:after="240" w:line="240" w:lineRule="auto"/>
              <w:ind w:left="318" w:hanging="284"/>
              <w:contextualSpacing w:val="0"/>
              <w:rPr>
                <w:rFonts w:ascii="Arial" w:hAnsi="Arial" w:cs="Arial"/>
                <w:b/>
                <w:sz w:val="24"/>
                <w:szCs w:val="24"/>
              </w:rPr>
            </w:pPr>
            <w:r w:rsidRPr="00893269">
              <w:rPr>
                <w:rFonts w:ascii="Arial" w:hAnsi="Arial" w:cs="Arial"/>
                <w:sz w:val="24"/>
                <w:szCs w:val="24"/>
              </w:rPr>
              <w:t>Evidence of the ability to build and develop supportive relationships with service users maintaining professional boundaries</w:t>
            </w:r>
          </w:p>
          <w:p w:rsidRPr="00893269" w:rsidR="00F91634" w:rsidP="00F91634" w:rsidRDefault="00F91634" w14:paraId="3F96527D" w14:textId="55DE777B">
            <w:pPr>
              <w:pStyle w:val="ListParagraph"/>
              <w:numPr>
                <w:ilvl w:val="0"/>
                <w:numId w:val="25"/>
              </w:numPr>
              <w:spacing w:before="120" w:after="240" w:line="240" w:lineRule="auto"/>
              <w:ind w:left="318" w:hanging="284"/>
              <w:contextualSpacing w:val="0"/>
              <w:rPr>
                <w:rFonts w:ascii="Arial" w:hAnsi="Arial" w:cs="Arial"/>
                <w:b/>
                <w:sz w:val="24"/>
                <w:szCs w:val="24"/>
              </w:rPr>
            </w:pPr>
            <w:r w:rsidRPr="00893269">
              <w:rPr>
                <w:rFonts w:ascii="Arial" w:hAnsi="Arial" w:cs="Arial"/>
                <w:sz w:val="24"/>
                <w:szCs w:val="24"/>
              </w:rPr>
              <w:t>Demonstrable knowledge and understanding of the needs of women who face additional barriers including BAMER</w:t>
            </w:r>
            <w:r w:rsidRPr="00893269" w:rsidR="000A13BA">
              <w:rPr>
                <w:rFonts w:ascii="Arial" w:hAnsi="Arial" w:cs="Arial"/>
                <w:sz w:val="24"/>
                <w:szCs w:val="24"/>
              </w:rPr>
              <w:t>, LBT</w:t>
            </w:r>
            <w:r w:rsidRPr="00893269">
              <w:rPr>
                <w:rFonts w:ascii="Arial" w:hAnsi="Arial" w:cs="Arial"/>
                <w:sz w:val="24"/>
                <w:szCs w:val="24"/>
              </w:rPr>
              <w:t xml:space="preserve"> and disabled women experiencing violence against women and girls and how discrimination affects them</w:t>
            </w:r>
          </w:p>
          <w:p w:rsidRPr="0053519D" w:rsidR="00F91634" w:rsidP="0053519D" w:rsidRDefault="00F91634" w14:paraId="633EAF2E" w14:textId="77777777">
            <w:pPr>
              <w:pStyle w:val="ListParagraph"/>
              <w:numPr>
                <w:ilvl w:val="0"/>
                <w:numId w:val="25"/>
              </w:numPr>
              <w:spacing w:before="120" w:after="240" w:line="240" w:lineRule="auto"/>
              <w:ind w:left="318" w:hanging="284"/>
              <w:contextualSpacing w:val="0"/>
              <w:rPr>
                <w:rFonts w:ascii="Arial" w:hAnsi="Arial" w:cs="Arial"/>
                <w:b/>
                <w:sz w:val="24"/>
                <w:szCs w:val="24"/>
              </w:rPr>
            </w:pPr>
            <w:r w:rsidRPr="00893269">
              <w:rPr>
                <w:rFonts w:ascii="Arial" w:hAnsi="Arial" w:cs="Arial"/>
                <w:sz w:val="24"/>
                <w:szCs w:val="24"/>
              </w:rPr>
              <w:t>Demonstrable ability to use Microsoft Office (word, excel, outlook, access), and to collect and analyse statistics</w:t>
            </w:r>
            <w:r w:rsidRPr="00893269" w:rsidR="000A13BA">
              <w:rPr>
                <w:rFonts w:ascii="Arial" w:hAnsi="Arial" w:cs="Arial"/>
                <w:sz w:val="24"/>
                <w:szCs w:val="24"/>
              </w:rPr>
              <w:t xml:space="preserve"> using database</w:t>
            </w:r>
            <w:r w:rsidRPr="00893269" w:rsidR="008F0B51">
              <w:rPr>
                <w:rFonts w:ascii="Arial" w:hAnsi="Arial" w:cs="Arial"/>
                <w:sz w:val="24"/>
                <w:szCs w:val="24"/>
              </w:rPr>
              <w:t>s</w:t>
            </w:r>
          </w:p>
          <w:p w:rsidRPr="0053519D" w:rsidR="0053519D" w:rsidP="0053519D" w:rsidRDefault="0053519D" w14:paraId="3C0722DF" w14:textId="065A5AA3">
            <w:pPr>
              <w:pStyle w:val="ListParagraph"/>
              <w:numPr>
                <w:ilvl w:val="0"/>
                <w:numId w:val="25"/>
              </w:numPr>
              <w:spacing w:before="120" w:after="240" w:line="240" w:lineRule="auto"/>
              <w:ind w:left="318" w:hanging="284"/>
              <w:contextualSpacing w:val="0"/>
              <w:rPr>
                <w:rFonts w:ascii="Arial" w:hAnsi="Arial" w:cs="Arial"/>
                <w:b/>
                <w:sz w:val="24"/>
                <w:szCs w:val="24"/>
              </w:rPr>
            </w:pPr>
            <w:r>
              <w:rPr>
                <w:rFonts w:ascii="Arial" w:hAnsi="Arial" w:cs="Arial"/>
                <w:sz w:val="24"/>
                <w:szCs w:val="24"/>
              </w:rPr>
              <w:t xml:space="preserve">Demonstrable </w:t>
            </w:r>
            <w:r w:rsidR="00822700">
              <w:rPr>
                <w:rFonts w:ascii="Arial" w:hAnsi="Arial" w:cs="Arial"/>
                <w:sz w:val="24"/>
                <w:szCs w:val="24"/>
              </w:rPr>
              <w:t>knowledge of using online platforms, communication and databases</w:t>
            </w:r>
          </w:p>
        </w:tc>
        <w:tc>
          <w:tcPr>
            <w:tcW w:w="1417" w:type="dxa"/>
            <w:tcMar/>
          </w:tcPr>
          <w:p w:rsidR="00F91634" w:rsidP="0089161F" w:rsidRDefault="00F91634" w14:paraId="5C92C948" w14:textId="3B41E707">
            <w:pPr>
              <w:rPr>
                <w:rFonts w:ascii="Arial" w:hAnsi="Arial" w:cs="Arial"/>
                <w:sz w:val="24"/>
                <w:szCs w:val="24"/>
              </w:rPr>
            </w:pPr>
          </w:p>
          <w:p w:rsidR="0089161F" w:rsidP="0089161F" w:rsidRDefault="0089161F" w14:paraId="6A48D8CC" w14:textId="52EF3FFE">
            <w:pPr>
              <w:rPr>
                <w:rFonts w:ascii="Arial" w:hAnsi="Arial" w:cs="Arial"/>
                <w:sz w:val="24"/>
                <w:szCs w:val="24"/>
              </w:rPr>
            </w:pPr>
            <w:r>
              <w:rPr>
                <w:rFonts w:ascii="Arial" w:hAnsi="Arial" w:cs="Arial"/>
                <w:sz w:val="24"/>
                <w:szCs w:val="24"/>
              </w:rPr>
              <w:t>E</w:t>
            </w:r>
          </w:p>
          <w:p w:rsidR="0089161F" w:rsidP="0089161F" w:rsidRDefault="0089161F" w14:paraId="3F76E697" w14:textId="4F78F73C">
            <w:pPr>
              <w:rPr>
                <w:rFonts w:ascii="Arial" w:hAnsi="Arial" w:cs="Arial"/>
                <w:sz w:val="24"/>
                <w:szCs w:val="24"/>
              </w:rPr>
            </w:pPr>
          </w:p>
          <w:p w:rsidR="0089161F" w:rsidP="0089161F" w:rsidRDefault="0089161F" w14:paraId="6EB1A477" w14:textId="2FFF6A1C">
            <w:pPr>
              <w:rPr>
                <w:rFonts w:ascii="Arial" w:hAnsi="Arial" w:cs="Arial"/>
                <w:sz w:val="24"/>
                <w:szCs w:val="24"/>
              </w:rPr>
            </w:pPr>
          </w:p>
          <w:p w:rsidR="0089161F" w:rsidP="3B490672" w:rsidRDefault="0089161F" w14:paraId="08B4D4BF" w14:textId="35148C8A">
            <w:pPr>
              <w:pStyle w:val="Normal"/>
              <w:rPr>
                <w:rFonts w:ascii="Arial" w:hAnsi="Arial" w:cs="Arial"/>
                <w:sz w:val="24"/>
                <w:szCs w:val="24"/>
              </w:rPr>
            </w:pPr>
            <w:r w:rsidRPr="3B490672" w:rsidR="5DD04EDD">
              <w:rPr>
                <w:rFonts w:ascii="Arial" w:hAnsi="Arial" w:cs="Arial"/>
                <w:sz w:val="24"/>
                <w:szCs w:val="24"/>
              </w:rPr>
              <w:t>E</w:t>
            </w:r>
          </w:p>
          <w:p w:rsidR="0089161F" w:rsidP="0089161F" w:rsidRDefault="0089161F" w14:paraId="766CE5E1" w14:textId="4ABBD78F">
            <w:pPr>
              <w:rPr>
                <w:rFonts w:ascii="Arial" w:hAnsi="Arial" w:cs="Arial"/>
                <w:sz w:val="24"/>
                <w:szCs w:val="24"/>
              </w:rPr>
            </w:pPr>
          </w:p>
          <w:p w:rsidR="0053519D" w:rsidP="0089161F" w:rsidRDefault="0053519D" w14:paraId="78179A7B" w14:textId="77777777">
            <w:pPr>
              <w:rPr>
                <w:rFonts w:ascii="Arial" w:hAnsi="Arial" w:cs="Arial"/>
                <w:sz w:val="24"/>
                <w:szCs w:val="24"/>
              </w:rPr>
            </w:pPr>
          </w:p>
          <w:p w:rsidR="0089161F" w:rsidP="0089161F" w:rsidRDefault="12595918" w14:paraId="2349554E" w14:textId="739D6423">
            <w:pPr>
              <w:rPr>
                <w:rFonts w:ascii="Arial" w:hAnsi="Arial" w:cs="Arial"/>
                <w:sz w:val="24"/>
                <w:szCs w:val="24"/>
              </w:rPr>
            </w:pPr>
            <w:r w:rsidRPr="39F73819">
              <w:rPr>
                <w:rFonts w:ascii="Arial" w:hAnsi="Arial" w:cs="Arial"/>
                <w:sz w:val="24"/>
                <w:szCs w:val="24"/>
              </w:rPr>
              <w:t>E</w:t>
            </w:r>
          </w:p>
          <w:p w:rsidR="39F73819" w:rsidP="39F73819" w:rsidRDefault="39F73819" w14:paraId="4649C846" w14:textId="427273D5">
            <w:pPr>
              <w:rPr>
                <w:rFonts w:ascii="Arial" w:hAnsi="Arial" w:cs="Arial"/>
                <w:sz w:val="24"/>
                <w:szCs w:val="24"/>
              </w:rPr>
            </w:pPr>
          </w:p>
          <w:p w:rsidR="0089161F" w:rsidP="3B490672" w:rsidRDefault="0089161F" w14:paraId="5595CB28" w14:textId="2FC26D05">
            <w:pPr>
              <w:pStyle w:val="Normal"/>
              <w:rPr>
                <w:rFonts w:ascii="Arial" w:hAnsi="Arial" w:cs="Arial"/>
                <w:sz w:val="24"/>
                <w:szCs w:val="24"/>
              </w:rPr>
            </w:pPr>
            <w:r w:rsidRPr="3B490672" w:rsidR="5DD04EDD">
              <w:rPr>
                <w:rFonts w:ascii="Arial" w:hAnsi="Arial" w:cs="Arial"/>
                <w:sz w:val="24"/>
                <w:szCs w:val="24"/>
              </w:rPr>
              <w:t>E</w:t>
            </w:r>
          </w:p>
          <w:p w:rsidR="0089161F" w:rsidP="0089161F" w:rsidRDefault="0089161F" w14:paraId="743DB6ED" w14:textId="7E9F921D">
            <w:pPr>
              <w:rPr>
                <w:rFonts w:ascii="Arial" w:hAnsi="Arial" w:cs="Arial"/>
                <w:sz w:val="24"/>
                <w:szCs w:val="24"/>
              </w:rPr>
            </w:pPr>
          </w:p>
          <w:p w:rsidR="0053519D" w:rsidP="39F73819" w:rsidRDefault="0053519D" w14:paraId="3B670F2B" w14:textId="77777777">
            <w:pPr>
              <w:rPr>
                <w:rFonts w:ascii="Arial" w:hAnsi="Arial" w:cs="Arial"/>
                <w:sz w:val="24"/>
                <w:szCs w:val="24"/>
              </w:rPr>
            </w:pPr>
          </w:p>
          <w:p w:rsidR="0053519D" w:rsidP="39F73819" w:rsidRDefault="0053519D" w14:paraId="37B99821" w14:textId="77777777">
            <w:pPr>
              <w:rPr>
                <w:rFonts w:ascii="Arial" w:hAnsi="Arial" w:cs="Arial"/>
                <w:sz w:val="24"/>
                <w:szCs w:val="24"/>
              </w:rPr>
            </w:pPr>
          </w:p>
          <w:p w:rsidR="0089161F" w:rsidP="39F73819" w:rsidRDefault="3EB09505" w14:paraId="69DF5C64" w14:textId="7BBDB444">
            <w:pPr>
              <w:rPr>
                <w:rFonts w:ascii="Arial" w:hAnsi="Arial" w:cs="Arial"/>
                <w:sz w:val="24"/>
                <w:szCs w:val="24"/>
              </w:rPr>
            </w:pPr>
            <w:r w:rsidRPr="39F73819">
              <w:rPr>
                <w:rFonts w:ascii="Arial" w:hAnsi="Arial" w:cs="Arial"/>
                <w:sz w:val="24"/>
                <w:szCs w:val="24"/>
              </w:rPr>
              <w:t>E</w:t>
            </w:r>
          </w:p>
          <w:p w:rsidR="0089161F" w:rsidP="0089161F" w:rsidRDefault="0089161F" w14:paraId="64C98C5D" w14:textId="231AB86F">
            <w:pPr>
              <w:rPr>
                <w:rFonts w:ascii="Arial" w:hAnsi="Arial" w:cs="Arial"/>
                <w:sz w:val="24"/>
                <w:szCs w:val="24"/>
              </w:rPr>
            </w:pPr>
          </w:p>
          <w:p w:rsidR="0089161F" w:rsidP="0089161F" w:rsidRDefault="0089161F" w14:paraId="53223C56" w14:textId="63718A0E">
            <w:pPr>
              <w:rPr>
                <w:rFonts w:ascii="Arial" w:hAnsi="Arial" w:cs="Arial"/>
                <w:sz w:val="24"/>
                <w:szCs w:val="24"/>
              </w:rPr>
            </w:pPr>
          </w:p>
          <w:p w:rsidR="0089161F" w:rsidP="0089161F" w:rsidRDefault="0089161F" w14:paraId="15CA1A9F" w14:textId="056C0FF2">
            <w:pPr>
              <w:rPr>
                <w:rFonts w:ascii="Arial" w:hAnsi="Arial" w:cs="Arial"/>
                <w:sz w:val="24"/>
                <w:szCs w:val="24"/>
              </w:rPr>
            </w:pPr>
          </w:p>
          <w:p w:rsidR="0089161F" w:rsidP="3B490672" w:rsidRDefault="3EB09505" w14:paraId="7C9AAF3A" w14:textId="486AEFC8">
            <w:pPr>
              <w:pStyle w:val="Normal"/>
              <w:rPr>
                <w:rFonts w:ascii="Arial" w:hAnsi="Arial" w:cs="Arial"/>
                <w:sz w:val="24"/>
                <w:szCs w:val="24"/>
              </w:rPr>
            </w:pPr>
            <w:r w:rsidRPr="3B490672" w:rsidR="703746BC">
              <w:rPr>
                <w:rFonts w:ascii="Arial" w:hAnsi="Arial" w:cs="Arial"/>
                <w:sz w:val="24"/>
                <w:szCs w:val="24"/>
              </w:rPr>
              <w:t>E</w:t>
            </w:r>
          </w:p>
          <w:p w:rsidR="0089161F" w:rsidP="0089161F" w:rsidRDefault="0089161F" w14:paraId="2269A7C4" w14:textId="4A55D834">
            <w:pPr>
              <w:rPr>
                <w:rFonts w:ascii="Arial" w:hAnsi="Arial" w:cs="Arial"/>
                <w:sz w:val="24"/>
                <w:szCs w:val="24"/>
              </w:rPr>
            </w:pPr>
          </w:p>
          <w:p w:rsidR="0089161F" w:rsidP="0089161F" w:rsidRDefault="0089161F" w14:paraId="5A54201A" w14:textId="68605DC9">
            <w:pPr>
              <w:rPr>
                <w:rFonts w:ascii="Arial" w:hAnsi="Arial" w:cs="Arial"/>
                <w:sz w:val="24"/>
                <w:szCs w:val="24"/>
              </w:rPr>
            </w:pPr>
          </w:p>
          <w:p w:rsidR="0089161F" w:rsidP="3B490672" w:rsidRDefault="291170C9" w14:paraId="692E8D75" w14:textId="21E241A9">
            <w:pPr>
              <w:pStyle w:val="Normal"/>
              <w:rPr>
                <w:rFonts w:ascii="Arial" w:hAnsi="Arial" w:cs="Arial"/>
                <w:sz w:val="24"/>
                <w:szCs w:val="24"/>
              </w:rPr>
            </w:pPr>
            <w:r w:rsidRPr="3B490672" w:rsidR="066C5CE7">
              <w:rPr>
                <w:rFonts w:ascii="Arial" w:hAnsi="Arial" w:cs="Arial"/>
                <w:sz w:val="24"/>
                <w:szCs w:val="24"/>
              </w:rPr>
              <w:t>E</w:t>
            </w:r>
          </w:p>
          <w:p w:rsidR="0079433E" w:rsidP="0089161F" w:rsidRDefault="0079433E" w14:paraId="5ADEC93A" w14:textId="1AA0500A">
            <w:pPr>
              <w:rPr>
                <w:rFonts w:ascii="Arial" w:hAnsi="Arial" w:cs="Arial"/>
                <w:sz w:val="24"/>
                <w:szCs w:val="24"/>
              </w:rPr>
            </w:pPr>
          </w:p>
          <w:p w:rsidR="00BB6E4B" w:rsidP="0089161F" w:rsidRDefault="00BB6E4B" w14:paraId="132B60C9" w14:textId="77777777">
            <w:pPr>
              <w:rPr>
                <w:rFonts w:ascii="Arial" w:hAnsi="Arial" w:cs="Arial"/>
                <w:sz w:val="24"/>
                <w:szCs w:val="24"/>
              </w:rPr>
            </w:pPr>
          </w:p>
          <w:p w:rsidR="0079433E" w:rsidP="0089161F" w:rsidRDefault="0079433E" w14:paraId="70B85954" w14:textId="6B47E13A">
            <w:pPr>
              <w:rPr>
                <w:rFonts w:ascii="Arial" w:hAnsi="Arial" w:cs="Arial"/>
                <w:sz w:val="24"/>
                <w:szCs w:val="24"/>
              </w:rPr>
            </w:pPr>
          </w:p>
          <w:p w:rsidR="0079433E" w:rsidP="39F73819" w:rsidRDefault="291170C9" w14:paraId="637CBD53" w14:textId="7824BEF7">
            <w:pPr>
              <w:rPr>
                <w:rFonts w:ascii="Arial" w:hAnsi="Arial" w:cs="Arial"/>
                <w:sz w:val="24"/>
                <w:szCs w:val="24"/>
              </w:rPr>
            </w:pPr>
            <w:r w:rsidRPr="39F73819">
              <w:rPr>
                <w:rFonts w:ascii="Arial" w:hAnsi="Arial" w:cs="Arial"/>
                <w:sz w:val="24"/>
                <w:szCs w:val="24"/>
              </w:rPr>
              <w:t>E</w:t>
            </w:r>
          </w:p>
          <w:p w:rsidR="0079433E" w:rsidP="0089161F" w:rsidRDefault="0079433E" w14:paraId="6B46A6B7" w14:textId="022CA7A3">
            <w:pPr>
              <w:rPr>
                <w:rFonts w:ascii="Arial" w:hAnsi="Arial" w:cs="Arial"/>
                <w:sz w:val="24"/>
                <w:szCs w:val="24"/>
              </w:rPr>
            </w:pPr>
          </w:p>
          <w:p w:rsidR="3B490672" w:rsidP="3B490672" w:rsidRDefault="3B490672" w14:paraId="60B1D1E3" w14:textId="1DC86C77">
            <w:pPr>
              <w:pStyle w:val="Normal"/>
              <w:rPr>
                <w:rFonts w:ascii="Arial" w:hAnsi="Arial" w:cs="Arial"/>
                <w:sz w:val="24"/>
                <w:szCs w:val="24"/>
              </w:rPr>
            </w:pPr>
          </w:p>
          <w:p w:rsidR="0079433E" w:rsidP="3B490672" w:rsidRDefault="291170C9" w14:paraId="50788149" w14:textId="15019C43">
            <w:pPr>
              <w:pStyle w:val="Normal"/>
              <w:rPr>
                <w:rFonts w:ascii="Arial" w:hAnsi="Arial" w:cs="Arial"/>
                <w:sz w:val="24"/>
                <w:szCs w:val="24"/>
              </w:rPr>
            </w:pPr>
            <w:r w:rsidRPr="3B490672" w:rsidR="066C5CE7">
              <w:rPr>
                <w:rFonts w:ascii="Arial" w:hAnsi="Arial" w:cs="Arial"/>
                <w:sz w:val="24"/>
                <w:szCs w:val="24"/>
              </w:rPr>
              <w:t>E</w:t>
            </w:r>
          </w:p>
          <w:p w:rsidR="0079433E" w:rsidP="0089161F" w:rsidRDefault="0079433E" w14:paraId="1FC4B502" w14:textId="5860D788">
            <w:pPr>
              <w:rPr>
                <w:rFonts w:ascii="Arial" w:hAnsi="Arial" w:cs="Arial"/>
                <w:sz w:val="24"/>
                <w:szCs w:val="24"/>
              </w:rPr>
            </w:pPr>
          </w:p>
          <w:p w:rsidR="0079433E" w:rsidP="0089161F" w:rsidRDefault="0079433E" w14:paraId="16395307" w14:textId="3032E61F">
            <w:pPr>
              <w:rPr>
                <w:rFonts w:ascii="Arial" w:hAnsi="Arial" w:cs="Arial"/>
                <w:sz w:val="24"/>
                <w:szCs w:val="24"/>
              </w:rPr>
            </w:pPr>
          </w:p>
          <w:p w:rsidR="0079433E" w:rsidP="0089161F" w:rsidRDefault="0079433E" w14:paraId="2BB2FE0B" w14:textId="1C5B412A">
            <w:pPr>
              <w:rPr>
                <w:rFonts w:ascii="Arial" w:hAnsi="Arial" w:cs="Arial"/>
                <w:sz w:val="24"/>
                <w:szCs w:val="24"/>
              </w:rPr>
            </w:pPr>
            <w:r>
              <w:rPr>
                <w:rFonts w:ascii="Arial" w:hAnsi="Arial" w:cs="Arial"/>
                <w:sz w:val="24"/>
                <w:szCs w:val="24"/>
              </w:rPr>
              <w:t>E</w:t>
            </w:r>
          </w:p>
          <w:p w:rsidR="0079433E" w:rsidP="0089161F" w:rsidRDefault="0079433E" w14:paraId="006BD45B" w14:textId="43BE5DC2">
            <w:pPr>
              <w:rPr>
                <w:rFonts w:ascii="Arial" w:hAnsi="Arial" w:cs="Arial"/>
                <w:sz w:val="24"/>
                <w:szCs w:val="24"/>
              </w:rPr>
            </w:pPr>
          </w:p>
          <w:p w:rsidR="0079433E" w:rsidP="0089161F" w:rsidRDefault="0079433E" w14:paraId="791FA5E1" w14:textId="4E2B9C34">
            <w:pPr>
              <w:rPr>
                <w:rFonts w:ascii="Arial" w:hAnsi="Arial" w:cs="Arial"/>
                <w:sz w:val="24"/>
                <w:szCs w:val="24"/>
              </w:rPr>
            </w:pPr>
          </w:p>
          <w:p w:rsidR="0053519D" w:rsidP="39F73819" w:rsidRDefault="0053519D" w14:paraId="584357C9" w14:textId="77777777">
            <w:pPr>
              <w:rPr>
                <w:rFonts w:ascii="Arial" w:hAnsi="Arial" w:cs="Arial"/>
                <w:sz w:val="24"/>
                <w:szCs w:val="24"/>
              </w:rPr>
            </w:pPr>
          </w:p>
          <w:p w:rsidR="0079433E" w:rsidP="39F73819" w:rsidRDefault="291170C9" w14:paraId="4361A143" w14:textId="133AF7DB">
            <w:pPr>
              <w:rPr>
                <w:rFonts w:ascii="Arial" w:hAnsi="Arial" w:cs="Arial"/>
                <w:sz w:val="24"/>
                <w:szCs w:val="24"/>
              </w:rPr>
            </w:pPr>
            <w:r w:rsidRPr="39F73819">
              <w:rPr>
                <w:rFonts w:ascii="Arial" w:hAnsi="Arial" w:cs="Arial"/>
                <w:sz w:val="24"/>
                <w:szCs w:val="24"/>
              </w:rPr>
              <w:t>E</w:t>
            </w:r>
          </w:p>
          <w:p w:rsidR="0079433E" w:rsidP="0089161F" w:rsidRDefault="0079433E" w14:paraId="7CD446A6" w14:textId="76A74A4F">
            <w:pPr>
              <w:rPr>
                <w:rFonts w:ascii="Arial" w:hAnsi="Arial" w:cs="Arial"/>
                <w:sz w:val="24"/>
                <w:szCs w:val="24"/>
              </w:rPr>
            </w:pPr>
          </w:p>
          <w:p w:rsidR="0079433E" w:rsidP="0089161F" w:rsidRDefault="0079433E" w14:paraId="0ADAAA38" w14:textId="01C0E104">
            <w:pPr>
              <w:rPr>
                <w:rFonts w:ascii="Arial" w:hAnsi="Arial" w:cs="Arial"/>
                <w:sz w:val="24"/>
                <w:szCs w:val="24"/>
              </w:rPr>
            </w:pPr>
          </w:p>
          <w:p w:rsidR="0079433E" w:rsidP="0089161F" w:rsidRDefault="0079433E" w14:paraId="25D1B72C" w14:textId="796CDCDC">
            <w:pPr>
              <w:rPr>
                <w:rFonts w:ascii="Arial" w:hAnsi="Arial" w:cs="Arial"/>
                <w:sz w:val="24"/>
                <w:szCs w:val="24"/>
              </w:rPr>
            </w:pPr>
          </w:p>
          <w:p w:rsidR="0079433E" w:rsidP="3B490672" w:rsidRDefault="0079433E" w14:paraId="6061E7DE" w14:textId="4C4CA11D">
            <w:pPr>
              <w:pStyle w:val="Normal"/>
              <w:rPr>
                <w:rFonts w:ascii="Arial" w:hAnsi="Arial" w:cs="Arial"/>
                <w:sz w:val="24"/>
                <w:szCs w:val="24"/>
              </w:rPr>
            </w:pPr>
            <w:r w:rsidRPr="3B490672" w:rsidR="06488243">
              <w:rPr>
                <w:rFonts w:ascii="Arial" w:hAnsi="Arial" w:cs="Arial"/>
                <w:sz w:val="24"/>
                <w:szCs w:val="24"/>
              </w:rPr>
              <w:t>E</w:t>
            </w:r>
          </w:p>
          <w:p w:rsidR="00822700" w:rsidP="0089161F" w:rsidRDefault="00822700" w14:paraId="548CB906" w14:textId="35A2EE20">
            <w:pPr>
              <w:rPr>
                <w:rFonts w:ascii="Arial" w:hAnsi="Arial" w:cs="Arial"/>
                <w:sz w:val="24"/>
                <w:szCs w:val="24"/>
              </w:rPr>
            </w:pPr>
          </w:p>
          <w:p w:rsidR="00822700" w:rsidP="0089161F" w:rsidRDefault="00822700" w14:paraId="46961E63" w14:textId="081890DD">
            <w:pPr>
              <w:rPr>
                <w:rFonts w:ascii="Arial" w:hAnsi="Arial" w:cs="Arial"/>
                <w:sz w:val="24"/>
                <w:szCs w:val="24"/>
              </w:rPr>
            </w:pPr>
          </w:p>
          <w:p w:rsidRPr="00893269" w:rsidR="00822700" w:rsidP="3B490672" w:rsidRDefault="00822700" w14:paraId="5FC8ACF7" w14:textId="37676220">
            <w:pPr>
              <w:pStyle w:val="Normal"/>
              <w:rPr>
                <w:rFonts w:ascii="Arial" w:hAnsi="Arial" w:cs="Arial"/>
                <w:sz w:val="24"/>
                <w:szCs w:val="24"/>
              </w:rPr>
            </w:pPr>
            <w:r w:rsidRPr="3B490672" w:rsidR="5DF77887">
              <w:rPr>
                <w:rFonts w:ascii="Arial" w:hAnsi="Arial" w:cs="Arial"/>
                <w:sz w:val="24"/>
                <w:szCs w:val="24"/>
              </w:rPr>
              <w:t>E</w:t>
            </w:r>
          </w:p>
          <w:p w:rsidR="00ED18C9" w:rsidP="00984F89" w:rsidRDefault="00ED18C9" w14:paraId="62380EDA" w14:textId="77777777">
            <w:pPr>
              <w:rPr>
                <w:rFonts w:ascii="Arial" w:hAnsi="Arial" w:cs="Arial"/>
                <w:sz w:val="24"/>
                <w:szCs w:val="24"/>
              </w:rPr>
            </w:pPr>
          </w:p>
          <w:p w:rsidR="00ED18C9" w:rsidP="00984F89" w:rsidRDefault="00ED18C9" w14:paraId="310FDE87" w14:textId="77777777">
            <w:pPr>
              <w:rPr>
                <w:rFonts w:ascii="Arial" w:hAnsi="Arial" w:cs="Arial"/>
                <w:sz w:val="24"/>
                <w:szCs w:val="24"/>
              </w:rPr>
            </w:pPr>
          </w:p>
          <w:p w:rsidRPr="00893269" w:rsidR="00ED18C9" w:rsidP="00984F89" w:rsidRDefault="00ED18C9" w14:paraId="0640C58C" w14:textId="1B9EAAEC">
            <w:pPr>
              <w:rPr>
                <w:rFonts w:ascii="Arial" w:hAnsi="Arial" w:cs="Arial"/>
                <w:sz w:val="24"/>
                <w:szCs w:val="24"/>
              </w:rPr>
            </w:pPr>
          </w:p>
        </w:tc>
        <w:tc>
          <w:tcPr>
            <w:tcW w:w="1418" w:type="dxa"/>
            <w:shd w:val="clear" w:color="auto" w:fill="D9D9D9" w:themeFill="background1" w:themeFillShade="D9"/>
            <w:tcMar/>
          </w:tcPr>
          <w:p w:rsidR="00F91634" w:rsidP="00574F0D" w:rsidRDefault="00F91634" w14:paraId="56B653BB" w14:textId="77777777">
            <w:pPr>
              <w:rPr>
                <w:rFonts w:ascii="Arial" w:hAnsi="Arial" w:cs="Arial"/>
                <w:sz w:val="24"/>
                <w:szCs w:val="24"/>
              </w:rPr>
            </w:pPr>
          </w:p>
          <w:p w:rsidR="00574F0D" w:rsidP="00574F0D" w:rsidRDefault="002F3458" w14:paraId="426F7B3A" w14:textId="77777777">
            <w:pPr>
              <w:rPr>
                <w:rFonts w:ascii="Arial" w:hAnsi="Arial" w:cs="Arial"/>
                <w:sz w:val="24"/>
                <w:szCs w:val="24"/>
              </w:rPr>
            </w:pPr>
            <w:r>
              <w:rPr>
                <w:rFonts w:ascii="Arial" w:hAnsi="Arial" w:cs="Arial"/>
                <w:sz w:val="24"/>
                <w:szCs w:val="24"/>
              </w:rPr>
              <w:t>A/I</w:t>
            </w:r>
          </w:p>
          <w:p w:rsidR="002F3458" w:rsidP="00574F0D" w:rsidRDefault="002F3458" w14:paraId="03A1D363" w14:textId="77777777">
            <w:pPr>
              <w:rPr>
                <w:rFonts w:ascii="Arial" w:hAnsi="Arial" w:cs="Arial"/>
                <w:sz w:val="24"/>
                <w:szCs w:val="24"/>
              </w:rPr>
            </w:pPr>
          </w:p>
          <w:p w:rsidR="002F3458" w:rsidP="00574F0D" w:rsidRDefault="002F3458" w14:paraId="48954461" w14:textId="77777777">
            <w:pPr>
              <w:rPr>
                <w:rFonts w:ascii="Arial" w:hAnsi="Arial" w:cs="Arial"/>
                <w:sz w:val="24"/>
                <w:szCs w:val="24"/>
              </w:rPr>
            </w:pPr>
          </w:p>
          <w:p w:rsidR="002F3458" w:rsidP="3B490672" w:rsidRDefault="002F3458" w14:paraId="5A3A0A69" w14:textId="76B42413">
            <w:pPr>
              <w:pStyle w:val="Normal"/>
              <w:rPr>
                <w:rFonts w:ascii="Arial" w:hAnsi="Arial" w:cs="Arial"/>
                <w:sz w:val="24"/>
                <w:szCs w:val="24"/>
              </w:rPr>
            </w:pPr>
            <w:r w:rsidRPr="3B490672" w:rsidR="3B9252D9">
              <w:rPr>
                <w:rFonts w:ascii="Arial" w:hAnsi="Arial" w:cs="Arial"/>
                <w:sz w:val="24"/>
                <w:szCs w:val="24"/>
              </w:rPr>
              <w:t>A/I</w:t>
            </w:r>
          </w:p>
          <w:p w:rsidR="002F3458" w:rsidP="00574F0D" w:rsidRDefault="002F3458" w14:paraId="5C35F2BB" w14:textId="77777777">
            <w:pPr>
              <w:rPr>
                <w:rFonts w:ascii="Arial" w:hAnsi="Arial" w:cs="Arial"/>
                <w:sz w:val="24"/>
                <w:szCs w:val="24"/>
              </w:rPr>
            </w:pPr>
          </w:p>
          <w:p w:rsidR="0053519D" w:rsidP="00574F0D" w:rsidRDefault="0053519D" w14:paraId="3DEB2D6B" w14:textId="77777777">
            <w:pPr>
              <w:rPr>
                <w:rFonts w:ascii="Arial" w:hAnsi="Arial" w:cs="Arial"/>
                <w:sz w:val="24"/>
                <w:szCs w:val="24"/>
              </w:rPr>
            </w:pPr>
          </w:p>
          <w:p w:rsidR="002F3458" w:rsidP="00574F0D" w:rsidRDefault="69B15AE1" w14:paraId="5502617E" w14:textId="3C8E65FB">
            <w:pPr>
              <w:rPr>
                <w:rFonts w:ascii="Arial" w:hAnsi="Arial" w:cs="Arial"/>
                <w:sz w:val="24"/>
                <w:szCs w:val="24"/>
              </w:rPr>
            </w:pPr>
            <w:r w:rsidRPr="39F73819">
              <w:rPr>
                <w:rFonts w:ascii="Arial" w:hAnsi="Arial" w:cs="Arial"/>
                <w:sz w:val="24"/>
                <w:szCs w:val="24"/>
              </w:rPr>
              <w:t>A/I</w:t>
            </w:r>
          </w:p>
          <w:p w:rsidR="39F73819" w:rsidP="39F73819" w:rsidRDefault="39F73819" w14:paraId="0017B1D5" w14:textId="5915AACD">
            <w:pPr>
              <w:rPr>
                <w:rFonts w:ascii="Arial" w:hAnsi="Arial" w:cs="Arial"/>
                <w:sz w:val="24"/>
                <w:szCs w:val="24"/>
              </w:rPr>
            </w:pPr>
          </w:p>
          <w:p w:rsidR="002F3458" w:rsidP="3B490672" w:rsidRDefault="002F3458" w14:paraId="16518632" w14:textId="1EB072A3">
            <w:pPr>
              <w:pStyle w:val="Normal"/>
              <w:rPr>
                <w:rFonts w:ascii="Arial" w:hAnsi="Arial" w:cs="Arial"/>
                <w:sz w:val="24"/>
                <w:szCs w:val="24"/>
              </w:rPr>
            </w:pPr>
            <w:r w:rsidRPr="3B490672" w:rsidR="3B9252D9">
              <w:rPr>
                <w:rFonts w:ascii="Arial" w:hAnsi="Arial" w:cs="Arial"/>
                <w:sz w:val="24"/>
                <w:szCs w:val="24"/>
              </w:rPr>
              <w:t>A/I</w:t>
            </w:r>
          </w:p>
          <w:p w:rsidR="002F3458" w:rsidP="00574F0D" w:rsidRDefault="002F3458" w14:paraId="215DE07E" w14:textId="77777777">
            <w:pPr>
              <w:rPr>
                <w:rFonts w:ascii="Arial" w:hAnsi="Arial" w:cs="Arial"/>
                <w:sz w:val="24"/>
                <w:szCs w:val="24"/>
              </w:rPr>
            </w:pPr>
          </w:p>
          <w:p w:rsidR="0053519D" w:rsidP="39F73819" w:rsidRDefault="0053519D" w14:paraId="406B4812" w14:textId="77777777">
            <w:pPr>
              <w:rPr>
                <w:rFonts w:ascii="Arial" w:hAnsi="Arial" w:cs="Arial"/>
                <w:sz w:val="24"/>
                <w:szCs w:val="24"/>
              </w:rPr>
            </w:pPr>
          </w:p>
          <w:p w:rsidR="0053519D" w:rsidP="39F73819" w:rsidRDefault="0053519D" w14:paraId="3E5D0560" w14:textId="77777777">
            <w:pPr>
              <w:rPr>
                <w:rFonts w:ascii="Arial" w:hAnsi="Arial" w:cs="Arial"/>
                <w:sz w:val="24"/>
                <w:szCs w:val="24"/>
              </w:rPr>
            </w:pPr>
          </w:p>
          <w:p w:rsidR="002F3458" w:rsidP="39F73819" w:rsidRDefault="7B29E598" w14:paraId="700F3C35" w14:textId="6EB8B0A1">
            <w:pPr>
              <w:rPr>
                <w:rFonts w:ascii="Arial" w:hAnsi="Arial" w:cs="Arial"/>
                <w:sz w:val="24"/>
                <w:szCs w:val="24"/>
              </w:rPr>
            </w:pPr>
            <w:r w:rsidRPr="39F73819">
              <w:rPr>
                <w:rFonts w:ascii="Arial" w:hAnsi="Arial" w:cs="Arial"/>
                <w:sz w:val="24"/>
                <w:szCs w:val="24"/>
              </w:rPr>
              <w:t>A/I</w:t>
            </w:r>
          </w:p>
          <w:p w:rsidR="002F3458" w:rsidP="00574F0D" w:rsidRDefault="002F3458" w14:paraId="0960CA42" w14:textId="77777777">
            <w:pPr>
              <w:rPr>
                <w:rFonts w:ascii="Arial" w:hAnsi="Arial" w:cs="Arial"/>
                <w:sz w:val="24"/>
                <w:szCs w:val="24"/>
              </w:rPr>
            </w:pPr>
          </w:p>
          <w:p w:rsidR="002F3458" w:rsidP="00574F0D" w:rsidRDefault="002F3458" w14:paraId="530EDDA2" w14:textId="77777777">
            <w:pPr>
              <w:rPr>
                <w:rFonts w:ascii="Arial" w:hAnsi="Arial" w:cs="Arial"/>
                <w:sz w:val="24"/>
                <w:szCs w:val="24"/>
              </w:rPr>
            </w:pPr>
          </w:p>
          <w:p w:rsidR="002F3458" w:rsidP="00574F0D" w:rsidRDefault="002F3458" w14:paraId="0ED94A39" w14:textId="77777777">
            <w:pPr>
              <w:rPr>
                <w:rFonts w:ascii="Arial" w:hAnsi="Arial" w:cs="Arial"/>
                <w:sz w:val="24"/>
                <w:szCs w:val="24"/>
              </w:rPr>
            </w:pPr>
          </w:p>
          <w:p w:rsidR="002F3458" w:rsidP="3B490672" w:rsidRDefault="7B29E598" w14:paraId="54794753" w14:textId="31FBF69C">
            <w:pPr>
              <w:pStyle w:val="Normal"/>
              <w:rPr>
                <w:rFonts w:ascii="Arial" w:hAnsi="Arial" w:cs="Arial"/>
                <w:sz w:val="24"/>
                <w:szCs w:val="24"/>
              </w:rPr>
            </w:pPr>
            <w:r w:rsidRPr="3B490672" w:rsidR="78B930A9">
              <w:rPr>
                <w:rFonts w:ascii="Arial" w:hAnsi="Arial" w:cs="Arial"/>
                <w:sz w:val="24"/>
                <w:szCs w:val="24"/>
              </w:rPr>
              <w:t>A/I</w:t>
            </w:r>
          </w:p>
          <w:p w:rsidR="002F3458" w:rsidP="00574F0D" w:rsidRDefault="002F3458" w14:paraId="0B7A1353" w14:textId="77777777">
            <w:pPr>
              <w:rPr>
                <w:rFonts w:ascii="Arial" w:hAnsi="Arial" w:cs="Arial"/>
                <w:sz w:val="24"/>
                <w:szCs w:val="24"/>
              </w:rPr>
            </w:pPr>
          </w:p>
          <w:p w:rsidR="002F3458" w:rsidP="00574F0D" w:rsidRDefault="002F3458" w14:paraId="015531C3" w14:textId="77777777">
            <w:pPr>
              <w:rPr>
                <w:rFonts w:ascii="Arial" w:hAnsi="Arial" w:cs="Arial"/>
                <w:sz w:val="24"/>
                <w:szCs w:val="24"/>
              </w:rPr>
            </w:pPr>
          </w:p>
          <w:p w:rsidR="002F3458" w:rsidP="3B490672" w:rsidRDefault="7B29E598" w14:paraId="7E6DC96E" w14:textId="7E1ABAA8">
            <w:pPr>
              <w:pStyle w:val="Normal"/>
              <w:rPr>
                <w:rFonts w:ascii="Arial" w:hAnsi="Arial" w:cs="Arial"/>
                <w:sz w:val="24"/>
                <w:szCs w:val="24"/>
              </w:rPr>
            </w:pPr>
            <w:r w:rsidRPr="3B490672" w:rsidR="78B930A9">
              <w:rPr>
                <w:rFonts w:ascii="Arial" w:hAnsi="Arial" w:cs="Arial"/>
                <w:sz w:val="24"/>
                <w:szCs w:val="24"/>
              </w:rPr>
              <w:t>A/I</w:t>
            </w:r>
          </w:p>
          <w:p w:rsidR="002F3458" w:rsidP="00574F0D" w:rsidRDefault="002F3458" w14:paraId="1B42372E" w14:textId="77777777">
            <w:pPr>
              <w:rPr>
                <w:rFonts w:ascii="Arial" w:hAnsi="Arial" w:cs="Arial"/>
                <w:sz w:val="24"/>
                <w:szCs w:val="24"/>
              </w:rPr>
            </w:pPr>
          </w:p>
          <w:p w:rsidR="002F3458" w:rsidP="00574F0D" w:rsidRDefault="002F3458" w14:paraId="2F59E795" w14:textId="77777777">
            <w:pPr>
              <w:rPr>
                <w:rFonts w:ascii="Arial" w:hAnsi="Arial" w:cs="Arial"/>
                <w:sz w:val="24"/>
                <w:szCs w:val="24"/>
              </w:rPr>
            </w:pPr>
          </w:p>
          <w:p w:rsidR="00ED18C9" w:rsidP="39F73819" w:rsidRDefault="00ED18C9" w14:paraId="06D98082" w14:textId="77777777">
            <w:pPr>
              <w:rPr>
                <w:rFonts w:ascii="Arial" w:hAnsi="Arial" w:cs="Arial"/>
                <w:sz w:val="24"/>
                <w:szCs w:val="24"/>
              </w:rPr>
            </w:pPr>
          </w:p>
          <w:p w:rsidR="002F3458" w:rsidP="39F73819" w:rsidRDefault="7B29E598" w14:paraId="15670E2B" w14:textId="61239CDE">
            <w:pPr>
              <w:rPr>
                <w:rFonts w:ascii="Arial" w:hAnsi="Arial" w:cs="Arial"/>
                <w:sz w:val="24"/>
                <w:szCs w:val="24"/>
              </w:rPr>
            </w:pPr>
            <w:r w:rsidRPr="39F73819">
              <w:rPr>
                <w:rFonts w:ascii="Arial" w:hAnsi="Arial" w:cs="Arial"/>
                <w:sz w:val="24"/>
                <w:szCs w:val="24"/>
              </w:rPr>
              <w:t>A/I</w:t>
            </w:r>
          </w:p>
          <w:p w:rsidR="002F3458" w:rsidP="00574F0D" w:rsidRDefault="002F3458" w14:paraId="1D728361" w14:textId="77777777">
            <w:pPr>
              <w:rPr>
                <w:rFonts w:ascii="Arial" w:hAnsi="Arial" w:cs="Arial"/>
                <w:sz w:val="24"/>
                <w:szCs w:val="24"/>
              </w:rPr>
            </w:pPr>
          </w:p>
          <w:p w:rsidR="00ED18C9" w:rsidP="39F73819" w:rsidRDefault="00ED18C9" w14:paraId="79C5B4DB" w14:textId="77777777">
            <w:pPr>
              <w:rPr>
                <w:rFonts w:ascii="Arial" w:hAnsi="Arial" w:cs="Arial"/>
                <w:sz w:val="24"/>
                <w:szCs w:val="24"/>
              </w:rPr>
            </w:pPr>
          </w:p>
          <w:p w:rsidR="002F3458" w:rsidP="3B490672" w:rsidRDefault="7B29E598" w14:paraId="2954195D" w14:textId="68EC23E1">
            <w:pPr>
              <w:pStyle w:val="Normal"/>
              <w:rPr>
                <w:rFonts w:ascii="Arial" w:hAnsi="Arial" w:cs="Arial"/>
                <w:sz w:val="24"/>
                <w:szCs w:val="24"/>
              </w:rPr>
            </w:pPr>
            <w:r w:rsidRPr="3B490672" w:rsidR="78B930A9">
              <w:rPr>
                <w:rFonts w:ascii="Arial" w:hAnsi="Arial" w:cs="Arial"/>
                <w:sz w:val="24"/>
                <w:szCs w:val="24"/>
              </w:rPr>
              <w:t>A/I</w:t>
            </w:r>
          </w:p>
          <w:p w:rsidR="002F3458" w:rsidP="00574F0D" w:rsidRDefault="002F3458" w14:paraId="1C8BE4CF" w14:textId="77777777">
            <w:pPr>
              <w:rPr>
                <w:rFonts w:ascii="Arial" w:hAnsi="Arial" w:cs="Arial"/>
                <w:sz w:val="24"/>
                <w:szCs w:val="24"/>
              </w:rPr>
            </w:pPr>
          </w:p>
          <w:p w:rsidR="002F3458" w:rsidP="00574F0D" w:rsidRDefault="002F3458" w14:paraId="48FD86EB" w14:textId="77777777">
            <w:pPr>
              <w:rPr>
                <w:rFonts w:ascii="Arial" w:hAnsi="Arial" w:cs="Arial"/>
                <w:sz w:val="24"/>
                <w:szCs w:val="24"/>
              </w:rPr>
            </w:pPr>
          </w:p>
          <w:p w:rsidR="002F3458" w:rsidP="00574F0D" w:rsidRDefault="002F3458" w14:paraId="56048718" w14:textId="6C7D92EE">
            <w:pPr>
              <w:rPr>
                <w:rFonts w:ascii="Arial" w:hAnsi="Arial" w:cs="Arial"/>
                <w:sz w:val="24"/>
                <w:szCs w:val="24"/>
              </w:rPr>
            </w:pPr>
            <w:r>
              <w:rPr>
                <w:rFonts w:ascii="Arial" w:hAnsi="Arial" w:cs="Arial"/>
                <w:sz w:val="24"/>
                <w:szCs w:val="24"/>
              </w:rPr>
              <w:t>A/I</w:t>
            </w:r>
          </w:p>
          <w:p w:rsidR="002F3458" w:rsidP="00574F0D" w:rsidRDefault="002F3458" w14:paraId="7F095D09" w14:textId="77777777">
            <w:pPr>
              <w:rPr>
                <w:rFonts w:ascii="Arial" w:hAnsi="Arial" w:cs="Arial"/>
                <w:sz w:val="24"/>
                <w:szCs w:val="24"/>
              </w:rPr>
            </w:pPr>
          </w:p>
          <w:p w:rsidR="002F3458" w:rsidP="00574F0D" w:rsidRDefault="002F3458" w14:paraId="1A54FBE1" w14:textId="77777777">
            <w:pPr>
              <w:rPr>
                <w:rFonts w:ascii="Arial" w:hAnsi="Arial" w:cs="Arial"/>
                <w:sz w:val="24"/>
                <w:szCs w:val="24"/>
              </w:rPr>
            </w:pPr>
          </w:p>
          <w:p w:rsidR="0053519D" w:rsidP="39F73819" w:rsidRDefault="0053519D" w14:paraId="49D09848" w14:textId="77777777">
            <w:pPr>
              <w:rPr>
                <w:rFonts w:ascii="Arial" w:hAnsi="Arial" w:cs="Arial"/>
                <w:sz w:val="24"/>
                <w:szCs w:val="24"/>
              </w:rPr>
            </w:pPr>
          </w:p>
          <w:p w:rsidR="002F3458" w:rsidP="39F73819" w:rsidRDefault="7B29E598" w14:paraId="5BFC0C67" w14:textId="2A8BA1F2">
            <w:pPr>
              <w:rPr>
                <w:rFonts w:ascii="Arial" w:hAnsi="Arial" w:cs="Arial"/>
                <w:sz w:val="24"/>
                <w:szCs w:val="24"/>
              </w:rPr>
            </w:pPr>
            <w:r w:rsidRPr="39F73819">
              <w:rPr>
                <w:rFonts w:ascii="Arial" w:hAnsi="Arial" w:cs="Arial"/>
                <w:sz w:val="24"/>
                <w:szCs w:val="24"/>
              </w:rPr>
              <w:t>A/I</w:t>
            </w:r>
          </w:p>
          <w:p w:rsidR="002F3458" w:rsidP="00574F0D" w:rsidRDefault="002F3458" w14:paraId="6C97FCBF" w14:textId="77777777">
            <w:pPr>
              <w:rPr>
                <w:rFonts w:ascii="Arial" w:hAnsi="Arial" w:cs="Arial"/>
                <w:sz w:val="24"/>
                <w:szCs w:val="24"/>
              </w:rPr>
            </w:pPr>
          </w:p>
          <w:p w:rsidR="002F3458" w:rsidP="00574F0D" w:rsidRDefault="002F3458" w14:paraId="1E914767" w14:textId="77777777">
            <w:pPr>
              <w:rPr>
                <w:rFonts w:ascii="Arial" w:hAnsi="Arial" w:cs="Arial"/>
                <w:sz w:val="24"/>
                <w:szCs w:val="24"/>
              </w:rPr>
            </w:pPr>
          </w:p>
          <w:p w:rsidR="002F3458" w:rsidP="00574F0D" w:rsidRDefault="002F3458" w14:paraId="60DD2316" w14:textId="77777777">
            <w:pPr>
              <w:rPr>
                <w:rFonts w:ascii="Arial" w:hAnsi="Arial" w:cs="Arial"/>
                <w:sz w:val="24"/>
                <w:szCs w:val="24"/>
              </w:rPr>
            </w:pPr>
          </w:p>
          <w:p w:rsidR="002F3458" w:rsidP="3B490672" w:rsidRDefault="00CB089B" w14:paraId="05DDDC87" w14:textId="6C510BD3">
            <w:pPr>
              <w:pStyle w:val="Normal"/>
              <w:rPr>
                <w:rFonts w:ascii="Arial" w:hAnsi="Arial" w:cs="Arial"/>
                <w:sz w:val="24"/>
                <w:szCs w:val="24"/>
              </w:rPr>
            </w:pPr>
            <w:r w:rsidRPr="3B490672" w:rsidR="08E17385">
              <w:rPr>
                <w:rFonts w:ascii="Arial" w:hAnsi="Arial" w:cs="Arial"/>
                <w:sz w:val="24"/>
                <w:szCs w:val="24"/>
              </w:rPr>
              <w:t>A</w:t>
            </w:r>
            <w:r w:rsidRPr="3B490672" w:rsidR="5DF77887">
              <w:rPr>
                <w:rFonts w:ascii="Arial" w:hAnsi="Arial" w:cs="Arial"/>
                <w:sz w:val="24"/>
                <w:szCs w:val="24"/>
              </w:rPr>
              <w:t>/T/I</w:t>
            </w:r>
          </w:p>
          <w:p w:rsidR="00822700" w:rsidP="00574F0D" w:rsidRDefault="00822700" w14:paraId="666496D4" w14:textId="77777777">
            <w:pPr>
              <w:rPr>
                <w:rFonts w:ascii="Arial" w:hAnsi="Arial" w:cs="Arial"/>
                <w:sz w:val="24"/>
                <w:szCs w:val="24"/>
              </w:rPr>
            </w:pPr>
          </w:p>
          <w:p w:rsidR="00822700" w:rsidP="00574F0D" w:rsidRDefault="00822700" w14:paraId="2E0732C8" w14:textId="77777777">
            <w:pPr>
              <w:rPr>
                <w:rFonts w:ascii="Arial" w:hAnsi="Arial" w:cs="Arial"/>
                <w:sz w:val="24"/>
                <w:szCs w:val="24"/>
              </w:rPr>
            </w:pPr>
          </w:p>
          <w:p w:rsidRPr="00893269" w:rsidR="00822700" w:rsidP="3B490672" w:rsidRDefault="00822700" w14:paraId="01267149" w14:textId="790A7C13">
            <w:pPr>
              <w:pStyle w:val="Normal"/>
              <w:rPr>
                <w:rFonts w:ascii="Arial" w:hAnsi="Arial" w:cs="Arial"/>
                <w:sz w:val="24"/>
                <w:szCs w:val="24"/>
              </w:rPr>
            </w:pPr>
            <w:r w:rsidRPr="3B490672" w:rsidR="5DF77887">
              <w:rPr>
                <w:rFonts w:ascii="Arial" w:hAnsi="Arial" w:cs="Arial"/>
                <w:sz w:val="24"/>
                <w:szCs w:val="24"/>
              </w:rPr>
              <w:t>A/T/I</w:t>
            </w:r>
          </w:p>
        </w:tc>
      </w:tr>
      <w:tr w:rsidRPr="00893269" w:rsidR="00F91634" w:rsidTr="3B490672" w14:paraId="14B22722" w14:textId="77777777">
        <w:tc>
          <w:tcPr>
            <w:tcW w:w="6805" w:type="dxa"/>
            <w:shd w:val="clear" w:color="auto" w:fill="F2F2F2" w:themeFill="background1" w:themeFillShade="F2"/>
            <w:tcMar/>
          </w:tcPr>
          <w:p w:rsidRPr="00893269" w:rsidR="00F91634" w:rsidP="001B0B58" w:rsidRDefault="00F91634" w14:paraId="0CC4F63E" w14:textId="77777777">
            <w:pPr>
              <w:ind w:left="318" w:hanging="284"/>
              <w:rPr>
                <w:rFonts w:ascii="Arial" w:hAnsi="Arial" w:cs="Arial"/>
                <w:sz w:val="24"/>
                <w:szCs w:val="24"/>
              </w:rPr>
            </w:pPr>
            <w:r w:rsidRPr="00893269">
              <w:rPr>
                <w:rFonts w:ascii="Arial" w:hAnsi="Arial" w:cs="Arial"/>
                <w:b/>
                <w:sz w:val="24"/>
                <w:szCs w:val="24"/>
              </w:rPr>
              <w:t>General</w:t>
            </w:r>
          </w:p>
        </w:tc>
        <w:tc>
          <w:tcPr>
            <w:tcW w:w="1417" w:type="dxa"/>
            <w:shd w:val="clear" w:color="auto" w:fill="F2F2F2" w:themeFill="background1" w:themeFillShade="F2"/>
            <w:tcMar/>
          </w:tcPr>
          <w:p w:rsidRPr="00893269" w:rsidR="00F91634" w:rsidP="00984F89" w:rsidRDefault="00F91634" w14:paraId="7B2771CD" w14:textId="77777777">
            <w:pPr>
              <w:ind w:left="-142"/>
              <w:jc w:val="center"/>
              <w:rPr>
                <w:rFonts w:ascii="Arial" w:hAnsi="Arial" w:cs="Arial"/>
                <w:sz w:val="24"/>
                <w:szCs w:val="24"/>
              </w:rPr>
            </w:pPr>
          </w:p>
        </w:tc>
        <w:tc>
          <w:tcPr>
            <w:tcW w:w="1418" w:type="dxa"/>
            <w:shd w:val="clear" w:color="auto" w:fill="F2F2F2" w:themeFill="background1" w:themeFillShade="F2"/>
            <w:tcMar/>
          </w:tcPr>
          <w:p w:rsidRPr="00893269" w:rsidR="00F91634" w:rsidP="00984F89" w:rsidRDefault="00F91634" w14:paraId="3345B80A" w14:textId="77777777">
            <w:pPr>
              <w:jc w:val="center"/>
              <w:rPr>
                <w:rFonts w:ascii="Arial" w:hAnsi="Arial" w:cs="Arial"/>
                <w:sz w:val="24"/>
                <w:szCs w:val="24"/>
              </w:rPr>
            </w:pPr>
          </w:p>
        </w:tc>
      </w:tr>
      <w:tr w:rsidRPr="00893269" w:rsidR="00F91634" w:rsidTr="3B490672" w14:paraId="68A248B6" w14:textId="77777777">
        <w:tc>
          <w:tcPr>
            <w:tcW w:w="6805" w:type="dxa"/>
            <w:tcMar/>
          </w:tcPr>
          <w:p w:rsidR="00F91634" w:rsidP="00F91634" w:rsidRDefault="00F91634" w14:paraId="0CC6B961" w14:textId="6E345A42">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A commitment to follow the policies</w:t>
            </w:r>
            <w:r w:rsidR="00837720">
              <w:rPr>
                <w:rFonts w:ascii="Arial" w:hAnsi="Arial" w:cs="Arial"/>
                <w:sz w:val="24"/>
                <w:szCs w:val="24"/>
              </w:rPr>
              <w:t xml:space="preserve"> and</w:t>
            </w:r>
            <w:r w:rsidRPr="00893269">
              <w:rPr>
                <w:rFonts w:ascii="Arial" w:hAnsi="Arial" w:cs="Arial"/>
                <w:sz w:val="24"/>
                <w:szCs w:val="24"/>
              </w:rPr>
              <w:t xml:space="preserve"> procedures of </w:t>
            </w:r>
            <w:r w:rsidRPr="00893269" w:rsidR="008F0B51">
              <w:rPr>
                <w:rFonts w:ascii="Arial" w:hAnsi="Arial" w:cs="Arial"/>
                <w:sz w:val="24"/>
                <w:szCs w:val="24"/>
              </w:rPr>
              <w:t>SRC</w:t>
            </w:r>
          </w:p>
          <w:p w:rsidRPr="00893269" w:rsidR="00CB089B" w:rsidP="00F91634" w:rsidRDefault="00CB089B" w14:paraId="67C44FCF" w14:textId="2FC1371F">
            <w:pPr>
              <w:pStyle w:val="ListParagraph"/>
              <w:numPr>
                <w:ilvl w:val="0"/>
                <w:numId w:val="25"/>
              </w:numPr>
              <w:spacing w:before="120" w:after="240" w:line="240" w:lineRule="auto"/>
              <w:ind w:left="318" w:hanging="284"/>
              <w:contextualSpacing w:val="0"/>
              <w:rPr>
                <w:rFonts w:ascii="Arial" w:hAnsi="Arial" w:cs="Arial"/>
                <w:sz w:val="24"/>
                <w:szCs w:val="24"/>
              </w:rPr>
            </w:pPr>
            <w:r>
              <w:rPr>
                <w:rFonts w:ascii="Arial" w:hAnsi="Arial" w:cs="Arial"/>
                <w:sz w:val="24"/>
                <w:szCs w:val="24"/>
              </w:rPr>
              <w:t xml:space="preserve">A commitment to the feminist </w:t>
            </w:r>
            <w:r w:rsidR="00837720">
              <w:rPr>
                <w:rFonts w:ascii="Arial" w:hAnsi="Arial" w:cs="Arial"/>
                <w:sz w:val="24"/>
                <w:szCs w:val="24"/>
              </w:rPr>
              <w:t>ethos and values of SRC</w:t>
            </w:r>
          </w:p>
          <w:p w:rsidRPr="00893269" w:rsidR="00B418D0" w:rsidP="00F91634" w:rsidRDefault="00BB2B5C" w14:paraId="7D968B14" w14:textId="77777777">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Ability to work evenings and weekends as required</w:t>
            </w:r>
          </w:p>
          <w:p w:rsidRPr="00893269" w:rsidR="00BB2B5C" w:rsidP="00F91634" w:rsidRDefault="00CA4949" w14:paraId="1194127B" w14:textId="26634FE1">
            <w:pPr>
              <w:pStyle w:val="ListParagraph"/>
              <w:numPr>
                <w:ilvl w:val="0"/>
                <w:numId w:val="25"/>
              </w:numPr>
              <w:spacing w:before="120" w:after="240" w:line="240" w:lineRule="auto"/>
              <w:ind w:left="318" w:hanging="284"/>
              <w:contextualSpacing w:val="0"/>
              <w:rPr>
                <w:rFonts w:ascii="Arial" w:hAnsi="Arial" w:cs="Arial"/>
                <w:sz w:val="24"/>
                <w:szCs w:val="24"/>
              </w:rPr>
            </w:pPr>
            <w:r w:rsidRPr="00893269">
              <w:rPr>
                <w:rFonts w:ascii="Arial" w:hAnsi="Arial" w:cs="Arial"/>
                <w:sz w:val="24"/>
                <w:szCs w:val="24"/>
              </w:rPr>
              <w:t>Have own transport, with a clean driving licence</w:t>
            </w:r>
          </w:p>
        </w:tc>
        <w:tc>
          <w:tcPr>
            <w:tcW w:w="1417" w:type="dxa"/>
            <w:tcMar/>
          </w:tcPr>
          <w:p w:rsidR="00ED18C9" w:rsidP="0079433E" w:rsidRDefault="00ED18C9" w14:paraId="602525C2" w14:textId="77777777">
            <w:pPr>
              <w:rPr>
                <w:rFonts w:ascii="Arial" w:hAnsi="Arial" w:cs="Arial"/>
                <w:sz w:val="24"/>
                <w:szCs w:val="24"/>
              </w:rPr>
            </w:pPr>
          </w:p>
          <w:p w:rsidR="0079433E" w:rsidP="0079433E" w:rsidRDefault="0079433E" w14:paraId="4A7E44EA" w14:textId="7A63C262">
            <w:pPr>
              <w:rPr>
                <w:rFonts w:ascii="Arial" w:hAnsi="Arial" w:cs="Arial"/>
                <w:sz w:val="24"/>
                <w:szCs w:val="24"/>
              </w:rPr>
            </w:pPr>
            <w:r w:rsidRPr="3B490672" w:rsidR="06488243">
              <w:rPr>
                <w:rFonts w:ascii="Arial" w:hAnsi="Arial" w:cs="Arial"/>
                <w:sz w:val="24"/>
                <w:szCs w:val="24"/>
              </w:rPr>
              <w:t>E</w:t>
            </w:r>
          </w:p>
          <w:p w:rsidR="3B490672" w:rsidP="3B490672" w:rsidRDefault="3B490672" w14:paraId="34F35107" w14:textId="4A5B552B">
            <w:pPr>
              <w:pStyle w:val="Normal"/>
              <w:rPr>
                <w:rFonts w:ascii="Arial" w:hAnsi="Arial" w:cs="Arial"/>
                <w:sz w:val="24"/>
                <w:szCs w:val="24"/>
              </w:rPr>
            </w:pPr>
          </w:p>
          <w:p w:rsidR="00837720" w:rsidP="3B490672" w:rsidRDefault="6146FAED" w14:paraId="527C9824" w14:textId="7CDDA4EC">
            <w:pPr>
              <w:pStyle w:val="Normal"/>
              <w:rPr>
                <w:rFonts w:ascii="Arial" w:hAnsi="Arial" w:cs="Arial"/>
                <w:sz w:val="24"/>
                <w:szCs w:val="24"/>
              </w:rPr>
            </w:pPr>
            <w:r w:rsidRPr="3B490672" w:rsidR="597171CC">
              <w:rPr>
                <w:rFonts w:ascii="Arial" w:hAnsi="Arial" w:cs="Arial"/>
                <w:sz w:val="24"/>
                <w:szCs w:val="24"/>
              </w:rPr>
              <w:t>E</w:t>
            </w:r>
          </w:p>
          <w:p w:rsidR="0079433E" w:rsidP="0079433E" w:rsidRDefault="0079433E" w14:paraId="7A8F02EC" w14:textId="77777777">
            <w:pPr>
              <w:rPr>
                <w:rFonts w:ascii="Arial" w:hAnsi="Arial" w:cs="Arial"/>
                <w:sz w:val="24"/>
                <w:szCs w:val="24"/>
              </w:rPr>
            </w:pPr>
          </w:p>
          <w:p w:rsidR="0079433E" w:rsidP="3B490672" w:rsidRDefault="0079433E" w14:paraId="0C16AE00" w14:textId="532BE27B">
            <w:pPr>
              <w:pStyle w:val="Normal"/>
              <w:rPr>
                <w:rFonts w:ascii="Arial" w:hAnsi="Arial" w:cs="Arial"/>
                <w:sz w:val="24"/>
                <w:szCs w:val="24"/>
              </w:rPr>
            </w:pPr>
            <w:r w:rsidRPr="3B490672" w:rsidR="06488243">
              <w:rPr>
                <w:rFonts w:ascii="Arial" w:hAnsi="Arial" w:cs="Arial"/>
                <w:sz w:val="24"/>
                <w:szCs w:val="24"/>
              </w:rPr>
              <w:t>E</w:t>
            </w:r>
          </w:p>
          <w:p w:rsidR="0079433E" w:rsidP="0079433E" w:rsidRDefault="0079433E" w14:paraId="5E5C4CF5" w14:textId="77777777">
            <w:pPr>
              <w:rPr>
                <w:rFonts w:ascii="Arial" w:hAnsi="Arial" w:cs="Arial"/>
                <w:sz w:val="24"/>
                <w:szCs w:val="24"/>
              </w:rPr>
            </w:pPr>
          </w:p>
          <w:p w:rsidRPr="00893269" w:rsidR="0079433E" w:rsidP="39F73819" w:rsidRDefault="291170C9" w14:paraId="7895A4F7" w14:textId="390E92CC">
            <w:pPr>
              <w:rPr>
                <w:rFonts w:ascii="Arial" w:hAnsi="Arial" w:cs="Arial"/>
                <w:sz w:val="24"/>
                <w:szCs w:val="24"/>
              </w:rPr>
            </w:pPr>
            <w:r w:rsidRPr="39F73819">
              <w:rPr>
                <w:rFonts w:ascii="Arial" w:hAnsi="Arial" w:cs="Arial"/>
                <w:sz w:val="24"/>
                <w:szCs w:val="24"/>
              </w:rPr>
              <w:t>D</w:t>
            </w:r>
          </w:p>
        </w:tc>
        <w:tc>
          <w:tcPr>
            <w:tcW w:w="1418" w:type="dxa"/>
            <w:shd w:val="clear" w:color="auto" w:fill="D9D9D9" w:themeFill="background1" w:themeFillShade="D9"/>
            <w:tcMar/>
          </w:tcPr>
          <w:p w:rsidR="00ED18C9" w:rsidP="00CB089B" w:rsidRDefault="00ED18C9" w14:paraId="36B9FF64" w14:textId="77777777">
            <w:pPr>
              <w:rPr>
                <w:rFonts w:ascii="Arial" w:hAnsi="Arial" w:cs="Arial"/>
                <w:sz w:val="24"/>
                <w:szCs w:val="24"/>
              </w:rPr>
            </w:pPr>
          </w:p>
          <w:p w:rsidR="00F91634" w:rsidP="00CB089B" w:rsidRDefault="00CB089B" w14:paraId="600FD650" w14:textId="0C265C92">
            <w:pPr>
              <w:rPr>
                <w:rFonts w:ascii="Arial" w:hAnsi="Arial" w:cs="Arial"/>
                <w:sz w:val="24"/>
                <w:szCs w:val="24"/>
              </w:rPr>
            </w:pPr>
            <w:r>
              <w:rPr>
                <w:rFonts w:ascii="Arial" w:hAnsi="Arial" w:cs="Arial"/>
                <w:sz w:val="24"/>
                <w:szCs w:val="24"/>
              </w:rPr>
              <w:t>I</w:t>
            </w:r>
          </w:p>
          <w:p w:rsidR="00CB089B" w:rsidP="00CB089B" w:rsidRDefault="00CB089B" w14:paraId="6B9F857E" w14:textId="77777777">
            <w:pPr>
              <w:rPr>
                <w:rFonts w:ascii="Arial" w:hAnsi="Arial" w:cs="Arial"/>
                <w:sz w:val="24"/>
                <w:szCs w:val="24"/>
              </w:rPr>
            </w:pPr>
          </w:p>
          <w:p w:rsidR="00CB089B" w:rsidP="3B490672" w:rsidRDefault="5199AFD9" w14:paraId="0E71AF8E" w14:textId="182C5D54">
            <w:pPr>
              <w:pStyle w:val="Normal"/>
              <w:rPr>
                <w:rFonts w:ascii="Arial" w:hAnsi="Arial" w:cs="Arial"/>
                <w:sz w:val="24"/>
                <w:szCs w:val="24"/>
              </w:rPr>
            </w:pPr>
            <w:r w:rsidRPr="3B490672" w:rsidR="68F66371">
              <w:rPr>
                <w:rFonts w:ascii="Arial" w:hAnsi="Arial" w:cs="Arial"/>
                <w:sz w:val="24"/>
                <w:szCs w:val="24"/>
              </w:rPr>
              <w:t>I</w:t>
            </w:r>
          </w:p>
          <w:p w:rsidR="00CB089B" w:rsidP="00CB089B" w:rsidRDefault="00CB089B" w14:paraId="5B074BFD" w14:textId="77777777">
            <w:pPr>
              <w:rPr>
                <w:rFonts w:ascii="Arial" w:hAnsi="Arial" w:cs="Arial"/>
                <w:sz w:val="24"/>
                <w:szCs w:val="24"/>
              </w:rPr>
            </w:pPr>
          </w:p>
          <w:p w:rsidR="00CB089B" w:rsidP="3B490672" w:rsidRDefault="5199AFD9" w14:paraId="74102101" w14:textId="181C4265">
            <w:pPr>
              <w:pStyle w:val="Normal"/>
              <w:rPr>
                <w:rFonts w:ascii="Arial" w:hAnsi="Arial" w:cs="Arial"/>
                <w:sz w:val="24"/>
                <w:szCs w:val="24"/>
              </w:rPr>
            </w:pPr>
            <w:r w:rsidRPr="3B490672" w:rsidR="68F66371">
              <w:rPr>
                <w:rFonts w:ascii="Arial" w:hAnsi="Arial" w:cs="Arial"/>
                <w:sz w:val="24"/>
                <w:szCs w:val="24"/>
              </w:rPr>
              <w:t>I</w:t>
            </w:r>
          </w:p>
          <w:p w:rsidR="00837720" w:rsidP="00CB089B" w:rsidRDefault="00837720" w14:paraId="07B46489" w14:textId="77777777">
            <w:pPr>
              <w:rPr>
                <w:rFonts w:ascii="Arial" w:hAnsi="Arial" w:cs="Arial"/>
                <w:sz w:val="24"/>
                <w:szCs w:val="24"/>
              </w:rPr>
            </w:pPr>
          </w:p>
          <w:p w:rsidRPr="00893269" w:rsidR="00837720" w:rsidP="00CB089B" w:rsidRDefault="00837720" w14:paraId="1FE67EFC" w14:textId="2E818295">
            <w:pPr>
              <w:rPr>
                <w:rFonts w:ascii="Arial" w:hAnsi="Arial" w:cs="Arial"/>
                <w:sz w:val="24"/>
                <w:szCs w:val="24"/>
              </w:rPr>
            </w:pPr>
            <w:r>
              <w:rPr>
                <w:rFonts w:ascii="Arial" w:hAnsi="Arial" w:cs="Arial"/>
                <w:sz w:val="24"/>
                <w:szCs w:val="24"/>
              </w:rPr>
              <w:t>I</w:t>
            </w:r>
          </w:p>
        </w:tc>
      </w:tr>
    </w:tbl>
    <w:p w:rsidRPr="00893269" w:rsidR="00F91634" w:rsidP="00F91634" w:rsidRDefault="00F91634" w14:paraId="5E03C758" w14:textId="77777777">
      <w:pPr>
        <w:tabs>
          <w:tab w:val="left" w:pos="360"/>
        </w:tabs>
        <w:jc w:val="both"/>
        <w:rPr>
          <w:rFonts w:ascii="Arial" w:hAnsi="Arial" w:cs="Arial"/>
          <w:sz w:val="24"/>
          <w:szCs w:val="24"/>
        </w:rPr>
      </w:pPr>
    </w:p>
    <w:p w:rsidRPr="00893269" w:rsidR="00893269" w:rsidP="00893269" w:rsidRDefault="00893269" w14:paraId="3A0708B1" w14:textId="77777777">
      <w:pPr>
        <w:spacing w:after="120"/>
        <w:ind w:left="-142" w:hanging="284"/>
        <w:rPr>
          <w:rFonts w:ascii="Arial" w:hAnsi="Arial" w:cs="Arial"/>
          <w:b/>
          <w:i/>
          <w:sz w:val="24"/>
          <w:szCs w:val="24"/>
        </w:rPr>
      </w:pPr>
      <w:r w:rsidRPr="00893269">
        <w:rPr>
          <w:rFonts w:ascii="Arial" w:hAnsi="Arial" w:cs="Arial"/>
          <w:b/>
          <w:i/>
          <w:sz w:val="24"/>
          <w:szCs w:val="24"/>
        </w:rPr>
        <w:t>*Assessment method:</w:t>
      </w:r>
    </w:p>
    <w:p w:rsidRPr="00893269" w:rsidR="00893269" w:rsidP="00893269" w:rsidRDefault="00893269" w14:paraId="3AE53303" w14:textId="77777777">
      <w:pPr>
        <w:spacing w:after="40"/>
        <w:ind w:left="-436" w:right="-574"/>
        <w:rPr>
          <w:rFonts w:ascii="Arial" w:hAnsi="Arial" w:cs="Arial"/>
          <w:sz w:val="24"/>
          <w:szCs w:val="24"/>
        </w:rPr>
      </w:pPr>
      <w:r w:rsidRPr="00893269">
        <w:rPr>
          <w:rFonts w:ascii="Arial" w:hAnsi="Arial" w:cs="Arial"/>
          <w:sz w:val="24"/>
          <w:szCs w:val="24"/>
        </w:rPr>
        <w:t>A: Application</w:t>
      </w:r>
      <w:r w:rsidRPr="00893269">
        <w:rPr>
          <w:rFonts w:ascii="Arial" w:hAnsi="Arial" w:cs="Arial"/>
          <w:sz w:val="24"/>
          <w:szCs w:val="24"/>
        </w:rPr>
        <w:tab/>
      </w:r>
      <w:r w:rsidRPr="00893269">
        <w:rPr>
          <w:rFonts w:ascii="Arial" w:hAnsi="Arial" w:cs="Arial"/>
          <w:sz w:val="24"/>
          <w:szCs w:val="24"/>
        </w:rPr>
        <w:t xml:space="preserve"> I: Interview</w:t>
      </w:r>
      <w:r w:rsidRPr="00893269">
        <w:rPr>
          <w:rFonts w:ascii="Arial" w:hAnsi="Arial" w:cs="Arial"/>
          <w:sz w:val="24"/>
          <w:szCs w:val="24"/>
        </w:rPr>
        <w:tab/>
      </w:r>
      <w:r w:rsidRPr="00893269">
        <w:rPr>
          <w:rFonts w:ascii="Arial" w:hAnsi="Arial" w:cs="Arial"/>
          <w:sz w:val="24"/>
          <w:szCs w:val="24"/>
        </w:rPr>
        <w:t>T: Test</w:t>
      </w:r>
    </w:p>
    <w:p w:rsidRPr="00893269" w:rsidR="00893269" w:rsidP="00893269" w:rsidRDefault="00893269" w14:paraId="05E2C339" w14:textId="77777777">
      <w:pPr>
        <w:spacing w:after="120"/>
        <w:ind w:left="-142" w:hanging="284"/>
        <w:rPr>
          <w:rFonts w:ascii="Arial" w:hAnsi="Arial" w:cs="Arial"/>
          <w:b/>
          <w:sz w:val="24"/>
          <w:szCs w:val="24"/>
        </w:rPr>
      </w:pPr>
    </w:p>
    <w:p w:rsidRPr="00893269" w:rsidR="00893269" w:rsidP="00893269" w:rsidRDefault="00893269" w14:paraId="67681FF8" w14:textId="77777777">
      <w:pPr>
        <w:spacing w:after="120"/>
        <w:ind w:left="-142" w:hanging="284"/>
        <w:rPr>
          <w:rFonts w:ascii="Arial" w:hAnsi="Arial" w:cs="Arial"/>
          <w:b/>
          <w:sz w:val="24"/>
          <w:szCs w:val="24"/>
        </w:rPr>
      </w:pPr>
      <w:r w:rsidRPr="00893269">
        <w:rPr>
          <w:rFonts w:ascii="Arial" w:hAnsi="Arial" w:cs="Arial"/>
          <w:b/>
          <w:sz w:val="24"/>
          <w:szCs w:val="24"/>
        </w:rPr>
        <w:t>Notes</w:t>
      </w:r>
    </w:p>
    <w:p w:rsidRPr="00893269" w:rsidR="00893269" w:rsidP="00893269" w:rsidRDefault="00893269" w14:paraId="209F6B20" w14:textId="77777777">
      <w:pPr>
        <w:numPr>
          <w:ilvl w:val="0"/>
          <w:numId w:val="26"/>
        </w:numPr>
        <w:overflowPunct/>
        <w:autoSpaceDE/>
        <w:autoSpaceDN/>
        <w:adjustRightInd/>
        <w:spacing w:after="40"/>
        <w:ind w:left="-142" w:right="-574" w:hanging="294"/>
        <w:textAlignment w:val="auto"/>
        <w:rPr>
          <w:rFonts w:ascii="Arial" w:hAnsi="Arial" w:cs="Arial"/>
          <w:sz w:val="24"/>
          <w:szCs w:val="24"/>
        </w:rPr>
      </w:pPr>
      <w:r w:rsidRPr="00893269">
        <w:rPr>
          <w:rFonts w:ascii="Arial" w:hAnsi="Arial" w:cs="Arial"/>
          <w:sz w:val="24"/>
          <w:szCs w:val="24"/>
        </w:rPr>
        <w:t>This post is subject to the Rehabilitation of Offenders Act (Exceptions Order) 1975.  Due to the nature of our work it will be necessary for an enhanced disclosure to be made to the Disclosure and Barring Service for details of any previous criminal convictions which are not protected under the Act.</w:t>
      </w:r>
    </w:p>
    <w:p w:rsidR="0081781A" w:rsidP="0081781A" w:rsidRDefault="00893269" w14:paraId="6EC6BDDC" w14:textId="24815BDC">
      <w:pPr>
        <w:numPr>
          <w:ilvl w:val="0"/>
          <w:numId w:val="26"/>
        </w:numPr>
        <w:overflowPunct/>
        <w:autoSpaceDE/>
        <w:autoSpaceDN/>
        <w:adjustRightInd/>
        <w:spacing w:after="40"/>
        <w:ind w:left="-142" w:right="-574" w:hanging="294"/>
        <w:textAlignment w:val="auto"/>
        <w:rPr>
          <w:rFonts w:ascii="Arial" w:hAnsi="Arial" w:cs="Arial"/>
          <w:sz w:val="24"/>
          <w:szCs w:val="24"/>
        </w:rPr>
      </w:pPr>
      <w:r w:rsidRPr="00893269">
        <w:rPr>
          <w:rFonts w:ascii="Arial" w:hAnsi="Arial" w:cs="Arial"/>
          <w:sz w:val="24"/>
          <w:szCs w:val="24"/>
        </w:rPr>
        <w:t>Occupational Requirement under Schedule 9 (part 1) of the Equality Act 2010 applies</w:t>
      </w:r>
      <w:r w:rsidR="00A400B7">
        <w:rPr>
          <w:rFonts w:ascii="Arial" w:hAnsi="Arial" w:cs="Arial"/>
          <w:sz w:val="24"/>
          <w:szCs w:val="24"/>
        </w:rPr>
        <w:t>.</w:t>
      </w:r>
    </w:p>
    <w:p w:rsidR="00A400B7" w:rsidP="00A400B7" w:rsidRDefault="00A400B7" w14:paraId="5310BE7E" w14:textId="77777777">
      <w:pPr>
        <w:overflowPunct/>
        <w:autoSpaceDE/>
        <w:autoSpaceDN/>
        <w:adjustRightInd/>
        <w:spacing w:after="40"/>
        <w:ind w:right="-574"/>
        <w:textAlignment w:val="auto"/>
        <w:rPr>
          <w:rFonts w:ascii="Arial" w:hAnsi="Arial" w:cs="Arial"/>
          <w:sz w:val="24"/>
          <w:szCs w:val="24"/>
        </w:rPr>
      </w:pPr>
    </w:p>
    <w:p w:rsidRPr="00006E2C" w:rsidR="00A400B7" w:rsidP="00A400B7" w:rsidRDefault="00A400B7" w14:paraId="66309797" w14:textId="14E9A486">
      <w:pPr>
        <w:rPr>
          <w:rFonts w:ascii="Arial" w:hAnsi="Arial" w:cs="Arial"/>
          <w:b/>
          <w:bCs/>
          <w:sz w:val="22"/>
          <w:szCs w:val="22"/>
        </w:rPr>
      </w:pPr>
      <w:r w:rsidRPr="00006E2C">
        <w:rPr>
          <w:rFonts w:ascii="Arial" w:hAnsi="Arial" w:cs="Arial"/>
          <w:b/>
          <w:bCs/>
          <w:sz w:val="24"/>
          <w:szCs w:val="24"/>
        </w:rPr>
        <w:t xml:space="preserve">Completed applications should be sent to </w:t>
      </w:r>
      <w:hyperlink w:history="1" r:id="rId9">
        <w:r w:rsidRPr="00006E2C" w:rsidR="00436E53">
          <w:rPr>
            <w:rStyle w:val="Hyperlink"/>
            <w:rFonts w:ascii="Arial" w:hAnsi="Arial" w:cs="Arial"/>
            <w:b/>
            <w:bCs/>
            <w:sz w:val="24"/>
            <w:szCs w:val="24"/>
          </w:rPr>
          <w:t>a.blackbeard@srchelp.org.uk</w:t>
        </w:r>
      </w:hyperlink>
      <w:r w:rsidRPr="00006E2C">
        <w:rPr>
          <w:rFonts w:ascii="Arial" w:hAnsi="Arial" w:cs="Arial"/>
          <w:b/>
          <w:bCs/>
          <w:sz w:val="24"/>
          <w:szCs w:val="24"/>
        </w:rPr>
        <w:t xml:space="preserve"> by 5pm 21</w:t>
      </w:r>
      <w:r w:rsidRPr="00006E2C">
        <w:rPr>
          <w:rFonts w:ascii="Arial" w:hAnsi="Arial" w:cs="Arial"/>
          <w:b/>
          <w:bCs/>
          <w:sz w:val="24"/>
          <w:szCs w:val="24"/>
          <w:vertAlign w:val="superscript"/>
        </w:rPr>
        <w:t>st</w:t>
      </w:r>
      <w:r w:rsidRPr="00006E2C">
        <w:rPr>
          <w:rFonts w:ascii="Arial" w:hAnsi="Arial" w:cs="Arial"/>
          <w:b/>
          <w:bCs/>
          <w:sz w:val="24"/>
          <w:szCs w:val="24"/>
        </w:rPr>
        <w:t xml:space="preserve"> June. </w:t>
      </w:r>
    </w:p>
    <w:p w:rsidRPr="0081781A" w:rsidR="00A400B7" w:rsidP="00A400B7" w:rsidRDefault="00A400B7" w14:paraId="01CE6620" w14:textId="77777777">
      <w:pPr>
        <w:overflowPunct/>
        <w:autoSpaceDE/>
        <w:autoSpaceDN/>
        <w:adjustRightInd/>
        <w:spacing w:after="40"/>
        <w:ind w:right="-574"/>
        <w:textAlignment w:val="auto"/>
        <w:rPr>
          <w:rFonts w:ascii="Arial" w:hAnsi="Arial" w:cs="Arial"/>
          <w:sz w:val="24"/>
          <w:szCs w:val="24"/>
        </w:rPr>
      </w:pPr>
    </w:p>
    <w:sectPr w:rsidRPr="0081781A" w:rsidR="00A400B7">
      <w:headerReference w:type="default" r:id="rId10"/>
      <w:footerReference w:type="default" r:id="rId11"/>
      <w:endnotePr>
        <w:numFmt w:val="decimal"/>
        <w:numStart w:val="0"/>
      </w:endnotePr>
      <w:pgSz w:w="12240" w:h="15840" w:orient="portrait"/>
      <w:pgMar w:top="1166" w:right="1440" w:bottom="99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0B58" w:rsidP="00180E31" w:rsidRDefault="001B0B58" w14:paraId="54B86302" w14:textId="77777777">
      <w:r>
        <w:separator/>
      </w:r>
    </w:p>
  </w:endnote>
  <w:endnote w:type="continuationSeparator" w:id="0">
    <w:p w:rsidR="001B0B58" w:rsidP="00180E31" w:rsidRDefault="001B0B58" w14:paraId="66DFC489" w14:textId="77777777">
      <w:r>
        <w:continuationSeparator/>
      </w:r>
    </w:p>
  </w:endnote>
  <w:endnote w:type="continuationNotice" w:id="1">
    <w:p w:rsidR="001B0B58" w:rsidRDefault="001B0B58" w14:paraId="2031D1C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0E31" w:rsidRDefault="004047DF" w14:paraId="638FF2EB" w14:textId="5F430D1E">
    <w:pPr>
      <w:pStyle w:val="Footer"/>
    </w:pPr>
    <w:r w:rsidRPr="004047DF">
      <w:rPr>
        <w:rFonts w:ascii="Arial" w:hAnsi="Arial" w:cs="Arial"/>
      </w:rPr>
      <w:t>May 2020</w:t>
    </w:r>
    <w:r w:rsidR="00180E31">
      <w:tab/>
    </w:r>
    <w:r w:rsidR="00180E31">
      <w:fldChar w:fldCharType="begin"/>
    </w:r>
    <w:r w:rsidR="00180E31">
      <w:instrText xml:space="preserve"> PAGE   \* MERGEFORMAT </w:instrText>
    </w:r>
    <w:r w:rsidR="00180E31">
      <w:fldChar w:fldCharType="separate"/>
    </w:r>
    <w:r w:rsidR="00171BFE">
      <w:rPr>
        <w:noProof/>
      </w:rPr>
      <w:t>2</w:t>
    </w:r>
    <w:r w:rsidR="00180E31">
      <w:fldChar w:fldCharType="end"/>
    </w:r>
  </w:p>
  <w:p w:rsidR="00180E31" w:rsidRDefault="00180E31" w14:paraId="638FF2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0B58" w:rsidP="00180E31" w:rsidRDefault="001B0B58" w14:paraId="4ECD73FB" w14:textId="77777777">
      <w:r>
        <w:separator/>
      </w:r>
    </w:p>
  </w:footnote>
  <w:footnote w:type="continuationSeparator" w:id="0">
    <w:p w:rsidR="001B0B58" w:rsidP="00180E31" w:rsidRDefault="001B0B58" w14:paraId="5320EAEA" w14:textId="77777777">
      <w:r>
        <w:continuationSeparator/>
      </w:r>
    </w:p>
  </w:footnote>
  <w:footnote w:type="continuationNotice" w:id="1">
    <w:p w:rsidR="001B0B58" w:rsidRDefault="001B0B58" w14:paraId="3EFC7D3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80E31" w:rsidP="00D0128E" w:rsidRDefault="00D0128E" w14:paraId="638FF2E7" w14:textId="13BF1CA7">
    <w:pPr>
      <w:pStyle w:val="Header"/>
      <w:rPr>
        <w:noProof/>
      </w:rPr>
    </w:pPr>
    <w:r>
      <w:rPr>
        <w:rFonts w:ascii="Arial" w:hAnsi="Arial" w:cs="Arial"/>
        <w:noProof/>
        <w:color w:val="201F1E"/>
        <w:sz w:val="16"/>
        <w:szCs w:val="16"/>
        <w:bdr w:val="none" w:color="auto" w:sz="0" w:space="0" w:frame="1"/>
        <w:lang w:val="en-US"/>
      </w:rPr>
      <w:drawing>
        <wp:inline distT="0" distB="0" distL="0" distR="0" wp14:anchorId="1152C6AE" wp14:editId="2DB16628">
          <wp:extent cx="1165860" cy="802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8034" cy="811288"/>
                  </a:xfrm>
                  <a:prstGeom prst="rect">
                    <a:avLst/>
                  </a:prstGeom>
                  <a:noFill/>
                  <a:ln>
                    <a:noFill/>
                  </a:ln>
                </pic:spPr>
              </pic:pic>
            </a:graphicData>
          </a:graphic>
        </wp:inline>
      </w:drawing>
    </w:r>
    <w:r>
      <w:rPr>
        <w:noProof/>
      </w:rPr>
      <w:t xml:space="preserve">                                                                                             </w:t>
    </w:r>
    <w:r w:rsidR="00040C03">
      <w:rPr>
        <w:noProof/>
      </w:rPr>
      <w:drawing>
        <wp:inline distT="0" distB="0" distL="0" distR="0" wp14:anchorId="3D88E525" wp14:editId="2E109146">
          <wp:extent cx="1630465" cy="868188"/>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406" cy="887326"/>
                  </a:xfrm>
                  <a:prstGeom prst="rect">
                    <a:avLst/>
                  </a:prstGeom>
                  <a:noFill/>
                  <a:ln>
                    <a:noFill/>
                  </a:ln>
                </pic:spPr>
              </pic:pic>
            </a:graphicData>
          </a:graphic>
        </wp:inline>
      </w:drawing>
    </w:r>
  </w:p>
  <w:p w:rsidR="00B94769" w:rsidP="00B94769" w:rsidRDefault="00B94769" w14:paraId="638FF2E8" w14:textId="77777777">
    <w:pPr>
      <w:pStyle w:val="Header"/>
      <w:jc w:val="center"/>
    </w:pPr>
  </w:p>
  <w:p w:rsidR="00B94769" w:rsidP="00B94769" w:rsidRDefault="00B94769" w14:paraId="638FF2E9"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8806A46"/>
    <w:lvl w:ilvl="0">
      <w:numFmt w:val="decimal"/>
      <w:lvlText w:val="*"/>
      <w:lvlJc w:val="left"/>
    </w:lvl>
  </w:abstractNum>
  <w:abstractNum w:abstractNumId="1" w15:restartNumberingAfterBreak="0">
    <w:nsid w:val="01BD4F47"/>
    <w:multiLevelType w:val="hybridMultilevel"/>
    <w:tmpl w:val="1734AEA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5E31759"/>
    <w:multiLevelType w:val="hybridMultilevel"/>
    <w:tmpl w:val="C1DEE9BC"/>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BE0409"/>
    <w:multiLevelType w:val="hybridMultilevel"/>
    <w:tmpl w:val="D63A025E"/>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C54FC6"/>
    <w:multiLevelType w:val="hybridMultilevel"/>
    <w:tmpl w:val="46A6D83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13CA6D2C"/>
    <w:multiLevelType w:val="hybridMultilevel"/>
    <w:tmpl w:val="0A12D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EA123F"/>
    <w:multiLevelType w:val="hybridMultilevel"/>
    <w:tmpl w:val="60E6ADD4"/>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A638F2"/>
    <w:multiLevelType w:val="hybridMultilevel"/>
    <w:tmpl w:val="1068A124"/>
    <w:lvl w:ilvl="0" w:tplc="C5BA0BA8">
      <w:start w:val="1"/>
      <w:numFmt w:val="bullet"/>
      <w:lvlText w:val=""/>
      <w:lvlJc w:val="left"/>
      <w:pPr>
        <w:tabs>
          <w:tab w:val="num" w:pos="720"/>
        </w:tabs>
        <w:ind w:left="720" w:hanging="38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B331F39"/>
    <w:multiLevelType w:val="hybridMultilevel"/>
    <w:tmpl w:val="0D96B0A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2184004D"/>
    <w:multiLevelType w:val="hybridMultilevel"/>
    <w:tmpl w:val="6FB4A7C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FF80B1A"/>
    <w:multiLevelType w:val="hybridMultilevel"/>
    <w:tmpl w:val="2198452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654ACE"/>
    <w:multiLevelType w:val="multilevel"/>
    <w:tmpl w:val="EEF03092"/>
    <w:lvl w:ilvl="0">
      <w:start w:val="1"/>
      <w:numFmt w:val="none"/>
      <w:lvlText w:val=""/>
      <w:legacy w:legacy="1" w:legacySpace="120" w:legacyIndent="360"/>
      <w:lvlJc w:val="left"/>
      <w:pPr>
        <w:ind w:left="360" w:hanging="360"/>
      </w:pPr>
      <w:rPr>
        <w:rFonts w:hint="default" w:ascii="Symbol" w:hAnsi="Symbol"/>
      </w:rPr>
    </w:lvl>
    <w:lvl w:ilvl="1">
      <w:start w:val="1"/>
      <w:numFmt w:val="none"/>
      <w:lvlText w:val="o"/>
      <w:legacy w:legacy="1" w:legacySpace="120" w:legacyIndent="360"/>
      <w:lvlJc w:val="left"/>
      <w:pPr>
        <w:ind w:left="720" w:hanging="360"/>
      </w:pPr>
      <w:rPr>
        <w:rFonts w:hint="default" w:ascii="Courier New" w:hAnsi="Courier New"/>
      </w:rPr>
    </w:lvl>
    <w:lvl w:ilvl="2">
      <w:start w:val="1"/>
      <w:numFmt w:val="none"/>
      <w:lvlText w:val=""/>
      <w:legacy w:legacy="1" w:legacySpace="120" w:legacyIndent="360"/>
      <w:lvlJc w:val="left"/>
      <w:pPr>
        <w:ind w:left="1080" w:hanging="360"/>
      </w:pPr>
      <w:rPr>
        <w:rFonts w:hint="default" w:ascii="Wingdings" w:hAnsi="Wingdings"/>
      </w:rPr>
    </w:lvl>
    <w:lvl w:ilvl="3">
      <w:start w:val="1"/>
      <w:numFmt w:val="none"/>
      <w:lvlText w:val=""/>
      <w:legacy w:legacy="1" w:legacySpace="120" w:legacyIndent="360"/>
      <w:lvlJc w:val="left"/>
      <w:pPr>
        <w:ind w:left="1440" w:hanging="360"/>
      </w:pPr>
      <w:rPr>
        <w:rFonts w:hint="default" w:ascii="Symbol" w:hAnsi="Symbol"/>
      </w:rPr>
    </w:lvl>
    <w:lvl w:ilvl="4">
      <w:start w:val="1"/>
      <w:numFmt w:val="none"/>
      <w:lvlText w:val="o"/>
      <w:legacy w:legacy="1" w:legacySpace="120" w:legacyIndent="360"/>
      <w:lvlJc w:val="left"/>
      <w:pPr>
        <w:ind w:left="1800" w:hanging="360"/>
      </w:pPr>
      <w:rPr>
        <w:rFonts w:hint="default" w:ascii="Courier New" w:hAnsi="Courier New"/>
      </w:rPr>
    </w:lvl>
    <w:lvl w:ilvl="5">
      <w:start w:val="1"/>
      <w:numFmt w:val="none"/>
      <w:lvlText w:val=""/>
      <w:legacy w:legacy="1" w:legacySpace="120" w:legacyIndent="360"/>
      <w:lvlJc w:val="left"/>
      <w:pPr>
        <w:ind w:left="2160" w:hanging="360"/>
      </w:pPr>
      <w:rPr>
        <w:rFonts w:hint="default" w:ascii="Wingdings" w:hAnsi="Wingdings"/>
      </w:rPr>
    </w:lvl>
    <w:lvl w:ilvl="6">
      <w:start w:val="1"/>
      <w:numFmt w:val="none"/>
      <w:lvlText w:val=""/>
      <w:legacy w:legacy="1" w:legacySpace="120" w:legacyIndent="360"/>
      <w:lvlJc w:val="left"/>
      <w:pPr>
        <w:ind w:left="2520" w:hanging="360"/>
      </w:pPr>
      <w:rPr>
        <w:rFonts w:hint="default" w:ascii="Symbol" w:hAnsi="Symbol"/>
      </w:rPr>
    </w:lvl>
    <w:lvl w:ilvl="7">
      <w:start w:val="1"/>
      <w:numFmt w:val="none"/>
      <w:lvlText w:val="o"/>
      <w:legacy w:legacy="1" w:legacySpace="120" w:legacyIndent="360"/>
      <w:lvlJc w:val="left"/>
      <w:pPr>
        <w:ind w:left="2880" w:hanging="360"/>
      </w:pPr>
      <w:rPr>
        <w:rFonts w:hint="default" w:ascii="Courier New" w:hAnsi="Courier New"/>
      </w:rPr>
    </w:lvl>
    <w:lvl w:ilvl="8">
      <w:start w:val="1"/>
      <w:numFmt w:val="none"/>
      <w:lvlText w:val=""/>
      <w:legacy w:legacy="1" w:legacySpace="120" w:legacyIndent="360"/>
      <w:lvlJc w:val="left"/>
      <w:pPr>
        <w:ind w:left="3240" w:hanging="360"/>
      </w:pPr>
      <w:rPr>
        <w:rFonts w:hint="default" w:ascii="Wingdings" w:hAnsi="Wingdings"/>
      </w:rPr>
    </w:lvl>
  </w:abstractNum>
  <w:abstractNum w:abstractNumId="12" w15:restartNumberingAfterBreak="0">
    <w:nsid w:val="31B53A8C"/>
    <w:multiLevelType w:val="hybridMultilevel"/>
    <w:tmpl w:val="2A80D1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9D30041"/>
    <w:multiLevelType w:val="hybridMultilevel"/>
    <w:tmpl w:val="FBE8790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3CFF310F"/>
    <w:multiLevelType w:val="hybridMultilevel"/>
    <w:tmpl w:val="99782E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DFE6CE6"/>
    <w:multiLevelType w:val="hybridMultilevel"/>
    <w:tmpl w:val="F466861C"/>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53F3F10"/>
    <w:multiLevelType w:val="hybridMultilevel"/>
    <w:tmpl w:val="830E2978"/>
    <w:lvl w:ilvl="0" w:tplc="9F528772">
      <w:start w:val="4"/>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58E2EB0"/>
    <w:multiLevelType w:val="hybridMultilevel"/>
    <w:tmpl w:val="99A0F46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586C67B8"/>
    <w:multiLevelType w:val="hybridMultilevel"/>
    <w:tmpl w:val="37D6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DFB421F"/>
    <w:multiLevelType w:val="hybridMultilevel"/>
    <w:tmpl w:val="B210B6E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E0C2F11"/>
    <w:multiLevelType w:val="hybridMultilevel"/>
    <w:tmpl w:val="BA82BE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DA6F54"/>
    <w:multiLevelType w:val="hybridMultilevel"/>
    <w:tmpl w:val="231C666C"/>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84A2EC9"/>
    <w:multiLevelType w:val="hybridMultilevel"/>
    <w:tmpl w:val="6F56C0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E54E1A"/>
    <w:multiLevelType w:val="hybridMultilevel"/>
    <w:tmpl w:val="04E87A64"/>
    <w:lvl w:ilvl="0" w:tplc="C5BA0BA8">
      <w:start w:val="1"/>
      <w:numFmt w:val="bullet"/>
      <w:lvlText w:val=""/>
      <w:lvlJc w:val="left"/>
      <w:pPr>
        <w:tabs>
          <w:tab w:val="num" w:pos="720"/>
        </w:tabs>
        <w:ind w:left="720" w:hanging="38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59E10F1"/>
    <w:multiLevelType w:val="hybridMultilevel"/>
    <w:tmpl w:val="2C9E325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76E90E60"/>
    <w:multiLevelType w:val="hybridMultilevel"/>
    <w:tmpl w:val="4BF69B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6" w15:restartNumberingAfterBreak="0">
    <w:nsid w:val="797016A0"/>
    <w:multiLevelType w:val="hybridMultilevel"/>
    <w:tmpl w:val="391C3040"/>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lvlOverride w:ilvl="0">
      <w:lvl w:ilvl="0">
        <w:start w:val="1"/>
        <w:numFmt w:val="bullet"/>
        <w:lvlText w:val=""/>
        <w:legacy w:legacy="1" w:legacySpace="120" w:legacyIndent="360"/>
        <w:lvlJc w:val="left"/>
        <w:pPr>
          <w:ind w:left="360" w:hanging="360"/>
        </w:pPr>
        <w:rPr>
          <w:rFonts w:hint="default" w:ascii="Symbol" w:hAnsi="Symbol"/>
        </w:rPr>
      </w:lvl>
    </w:lvlOverride>
  </w:num>
  <w:num w:numId="2">
    <w:abstractNumId w:val="11"/>
  </w:num>
  <w:num w:numId="3">
    <w:abstractNumId w:val="14"/>
  </w:num>
  <w:num w:numId="4">
    <w:abstractNumId w:val="4"/>
  </w:num>
  <w:num w:numId="5">
    <w:abstractNumId w:val="24"/>
  </w:num>
  <w:num w:numId="6">
    <w:abstractNumId w:val="17"/>
  </w:num>
  <w:num w:numId="7">
    <w:abstractNumId w:val="23"/>
  </w:num>
  <w:num w:numId="8">
    <w:abstractNumId w:val="22"/>
  </w:num>
  <w:num w:numId="9">
    <w:abstractNumId w:val="10"/>
  </w:num>
  <w:num w:numId="10">
    <w:abstractNumId w:val="19"/>
  </w:num>
  <w:num w:numId="11">
    <w:abstractNumId w:val="9"/>
  </w:num>
  <w:num w:numId="12">
    <w:abstractNumId w:val="5"/>
  </w:num>
  <w:num w:numId="13">
    <w:abstractNumId w:val="1"/>
  </w:num>
  <w:num w:numId="14">
    <w:abstractNumId w:val="25"/>
  </w:num>
  <w:num w:numId="15">
    <w:abstractNumId w:val="8"/>
  </w:num>
  <w:num w:numId="16">
    <w:abstractNumId w:val="7"/>
  </w:num>
  <w:num w:numId="17">
    <w:abstractNumId w:val="13"/>
  </w:num>
  <w:num w:numId="18">
    <w:abstractNumId w:val="18"/>
  </w:num>
  <w:num w:numId="19">
    <w:abstractNumId w:val="21"/>
  </w:num>
  <w:num w:numId="20">
    <w:abstractNumId w:val="2"/>
  </w:num>
  <w:num w:numId="21">
    <w:abstractNumId w:val="26"/>
  </w:num>
  <w:num w:numId="22">
    <w:abstractNumId w:val="3"/>
  </w:num>
  <w:num w:numId="23">
    <w:abstractNumId w:val="6"/>
  </w:num>
  <w:num w:numId="24">
    <w:abstractNumId w:val="15"/>
  </w:num>
  <w:num w:numId="25">
    <w:abstractNumId w:val="12"/>
  </w:num>
  <w:num w:numId="26">
    <w:abstractNumId w:val="20"/>
  </w:num>
  <w:num w:numId="27">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pos w:val="sectEnd"/>
    <w:numFmt w:val="decimal"/>
    <w:numStart w:val="0"/>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18"/>
    <w:rsid w:val="00002401"/>
    <w:rsid w:val="000049A7"/>
    <w:rsid w:val="00006E2C"/>
    <w:rsid w:val="00006EBA"/>
    <w:rsid w:val="000253C9"/>
    <w:rsid w:val="00040C03"/>
    <w:rsid w:val="00053201"/>
    <w:rsid w:val="00054250"/>
    <w:rsid w:val="000636B4"/>
    <w:rsid w:val="000728E9"/>
    <w:rsid w:val="00080F25"/>
    <w:rsid w:val="00083D95"/>
    <w:rsid w:val="000879A6"/>
    <w:rsid w:val="000A13BA"/>
    <w:rsid w:val="000B423C"/>
    <w:rsid w:val="000B7E38"/>
    <w:rsid w:val="000D410C"/>
    <w:rsid w:val="0012BB65"/>
    <w:rsid w:val="00130128"/>
    <w:rsid w:val="001410F6"/>
    <w:rsid w:val="00171BFE"/>
    <w:rsid w:val="00177EF4"/>
    <w:rsid w:val="00180E31"/>
    <w:rsid w:val="00190821"/>
    <w:rsid w:val="0019724F"/>
    <w:rsid w:val="001A4E16"/>
    <w:rsid w:val="001B0B58"/>
    <w:rsid w:val="001C0FD9"/>
    <w:rsid w:val="001E1F68"/>
    <w:rsid w:val="002035DC"/>
    <w:rsid w:val="00220BCD"/>
    <w:rsid w:val="00253B55"/>
    <w:rsid w:val="00256280"/>
    <w:rsid w:val="00286AA5"/>
    <w:rsid w:val="002924B3"/>
    <w:rsid w:val="002B4AAC"/>
    <w:rsid w:val="002C7D1C"/>
    <w:rsid w:val="002F1707"/>
    <w:rsid w:val="002F3458"/>
    <w:rsid w:val="0030485F"/>
    <w:rsid w:val="00315CC7"/>
    <w:rsid w:val="0034055F"/>
    <w:rsid w:val="00376A80"/>
    <w:rsid w:val="003B285A"/>
    <w:rsid w:val="003B3625"/>
    <w:rsid w:val="003C5066"/>
    <w:rsid w:val="003D5FA1"/>
    <w:rsid w:val="004047DF"/>
    <w:rsid w:val="004179F7"/>
    <w:rsid w:val="00424E60"/>
    <w:rsid w:val="0042674D"/>
    <w:rsid w:val="00436E53"/>
    <w:rsid w:val="00442A38"/>
    <w:rsid w:val="00443F85"/>
    <w:rsid w:val="00467D3D"/>
    <w:rsid w:val="004875C0"/>
    <w:rsid w:val="0049129E"/>
    <w:rsid w:val="004C7E12"/>
    <w:rsid w:val="004D2EA8"/>
    <w:rsid w:val="004D5CF7"/>
    <w:rsid w:val="004E52EB"/>
    <w:rsid w:val="004F5DFB"/>
    <w:rsid w:val="004F6958"/>
    <w:rsid w:val="00510200"/>
    <w:rsid w:val="005124AB"/>
    <w:rsid w:val="0053519D"/>
    <w:rsid w:val="0055580F"/>
    <w:rsid w:val="00574F0D"/>
    <w:rsid w:val="00594641"/>
    <w:rsid w:val="005D181B"/>
    <w:rsid w:val="005D321C"/>
    <w:rsid w:val="005F3805"/>
    <w:rsid w:val="00655222"/>
    <w:rsid w:val="00666B5F"/>
    <w:rsid w:val="0067158F"/>
    <w:rsid w:val="006974C1"/>
    <w:rsid w:val="006A1C2C"/>
    <w:rsid w:val="006A535A"/>
    <w:rsid w:val="006A5832"/>
    <w:rsid w:val="006C1C3D"/>
    <w:rsid w:val="006D7C4F"/>
    <w:rsid w:val="006E0A74"/>
    <w:rsid w:val="006E7EAB"/>
    <w:rsid w:val="006F309A"/>
    <w:rsid w:val="007149A0"/>
    <w:rsid w:val="00736FD4"/>
    <w:rsid w:val="00764C5B"/>
    <w:rsid w:val="00774680"/>
    <w:rsid w:val="0079433E"/>
    <w:rsid w:val="007D3B72"/>
    <w:rsid w:val="007F06C5"/>
    <w:rsid w:val="007F3459"/>
    <w:rsid w:val="00816ADD"/>
    <w:rsid w:val="0081781A"/>
    <w:rsid w:val="00822700"/>
    <w:rsid w:val="00825B31"/>
    <w:rsid w:val="00837720"/>
    <w:rsid w:val="00862F60"/>
    <w:rsid w:val="00866053"/>
    <w:rsid w:val="00875223"/>
    <w:rsid w:val="00877327"/>
    <w:rsid w:val="0088282C"/>
    <w:rsid w:val="00890DB3"/>
    <w:rsid w:val="00890EBA"/>
    <w:rsid w:val="0089161F"/>
    <w:rsid w:val="00893269"/>
    <w:rsid w:val="008B3BF4"/>
    <w:rsid w:val="008C52E7"/>
    <w:rsid w:val="008E39AA"/>
    <w:rsid w:val="008F0B51"/>
    <w:rsid w:val="0090657B"/>
    <w:rsid w:val="00946782"/>
    <w:rsid w:val="00956001"/>
    <w:rsid w:val="00973572"/>
    <w:rsid w:val="00984F89"/>
    <w:rsid w:val="009D0F34"/>
    <w:rsid w:val="009E0E36"/>
    <w:rsid w:val="00A01169"/>
    <w:rsid w:val="00A02DB2"/>
    <w:rsid w:val="00A073A7"/>
    <w:rsid w:val="00A20EBB"/>
    <w:rsid w:val="00A216A3"/>
    <w:rsid w:val="00A400B7"/>
    <w:rsid w:val="00A87D88"/>
    <w:rsid w:val="00A96F1A"/>
    <w:rsid w:val="00AD1A41"/>
    <w:rsid w:val="00B100DF"/>
    <w:rsid w:val="00B418D0"/>
    <w:rsid w:val="00B47C4F"/>
    <w:rsid w:val="00B5409E"/>
    <w:rsid w:val="00B61141"/>
    <w:rsid w:val="00B83A7F"/>
    <w:rsid w:val="00B94769"/>
    <w:rsid w:val="00B97FD3"/>
    <w:rsid w:val="00BB2B5C"/>
    <w:rsid w:val="00BB5664"/>
    <w:rsid w:val="00BB6E4B"/>
    <w:rsid w:val="00BB74DD"/>
    <w:rsid w:val="00BC2A69"/>
    <w:rsid w:val="00BD2D16"/>
    <w:rsid w:val="00BD44E4"/>
    <w:rsid w:val="00C5409E"/>
    <w:rsid w:val="00C61067"/>
    <w:rsid w:val="00C67582"/>
    <w:rsid w:val="00C8313F"/>
    <w:rsid w:val="00CA4949"/>
    <w:rsid w:val="00CB089B"/>
    <w:rsid w:val="00CE5942"/>
    <w:rsid w:val="00D00BAA"/>
    <w:rsid w:val="00D0128E"/>
    <w:rsid w:val="00D43028"/>
    <w:rsid w:val="00D651F4"/>
    <w:rsid w:val="00D85BA3"/>
    <w:rsid w:val="00DA427A"/>
    <w:rsid w:val="00DE51D2"/>
    <w:rsid w:val="00DF628A"/>
    <w:rsid w:val="00E16C36"/>
    <w:rsid w:val="00E40F0A"/>
    <w:rsid w:val="00EA14D6"/>
    <w:rsid w:val="00EA2236"/>
    <w:rsid w:val="00EB7B31"/>
    <w:rsid w:val="00ED18C9"/>
    <w:rsid w:val="00EE6D18"/>
    <w:rsid w:val="00EE7277"/>
    <w:rsid w:val="00EF31FB"/>
    <w:rsid w:val="00F1332B"/>
    <w:rsid w:val="00F2505F"/>
    <w:rsid w:val="00F5754B"/>
    <w:rsid w:val="00F82617"/>
    <w:rsid w:val="00F90258"/>
    <w:rsid w:val="00F91634"/>
    <w:rsid w:val="00F95270"/>
    <w:rsid w:val="00FB5E9C"/>
    <w:rsid w:val="00FC4548"/>
    <w:rsid w:val="00FD132D"/>
    <w:rsid w:val="00FF23E0"/>
    <w:rsid w:val="00FF4F8D"/>
    <w:rsid w:val="00FF7895"/>
    <w:rsid w:val="01DC53ED"/>
    <w:rsid w:val="06488243"/>
    <w:rsid w:val="066C5CE7"/>
    <w:rsid w:val="08AEC7F7"/>
    <w:rsid w:val="08E17385"/>
    <w:rsid w:val="0923E396"/>
    <w:rsid w:val="0AB72E70"/>
    <w:rsid w:val="0AD93CAE"/>
    <w:rsid w:val="0BC6366D"/>
    <w:rsid w:val="0BE57ED6"/>
    <w:rsid w:val="0F8771D9"/>
    <w:rsid w:val="10B4D8D6"/>
    <w:rsid w:val="12595918"/>
    <w:rsid w:val="14477888"/>
    <w:rsid w:val="1A323D7C"/>
    <w:rsid w:val="1DA190E0"/>
    <w:rsid w:val="20C93130"/>
    <w:rsid w:val="26637187"/>
    <w:rsid w:val="27D1E314"/>
    <w:rsid w:val="28A4EEC1"/>
    <w:rsid w:val="291170C9"/>
    <w:rsid w:val="2944CCB6"/>
    <w:rsid w:val="2D893188"/>
    <w:rsid w:val="2E056A53"/>
    <w:rsid w:val="38B3D02F"/>
    <w:rsid w:val="39F73819"/>
    <w:rsid w:val="3A71FAE9"/>
    <w:rsid w:val="3B007125"/>
    <w:rsid w:val="3B490672"/>
    <w:rsid w:val="3B9252D9"/>
    <w:rsid w:val="3BF53AFF"/>
    <w:rsid w:val="3EB09505"/>
    <w:rsid w:val="423B374D"/>
    <w:rsid w:val="42F8F6B6"/>
    <w:rsid w:val="50CC7369"/>
    <w:rsid w:val="5199AFD9"/>
    <w:rsid w:val="528AE615"/>
    <w:rsid w:val="53D9400F"/>
    <w:rsid w:val="565BCC02"/>
    <w:rsid w:val="576673D4"/>
    <w:rsid w:val="57B21A15"/>
    <w:rsid w:val="59589556"/>
    <w:rsid w:val="597171CC"/>
    <w:rsid w:val="5DD04EDD"/>
    <w:rsid w:val="5DF77887"/>
    <w:rsid w:val="5F9F878F"/>
    <w:rsid w:val="6146FAED"/>
    <w:rsid w:val="6472B5BF"/>
    <w:rsid w:val="6699B44E"/>
    <w:rsid w:val="68EA8947"/>
    <w:rsid w:val="68F66371"/>
    <w:rsid w:val="69B15AE1"/>
    <w:rsid w:val="6A4580A4"/>
    <w:rsid w:val="703746BC"/>
    <w:rsid w:val="7611C6F2"/>
    <w:rsid w:val="78B930A9"/>
    <w:rsid w:val="799AA90F"/>
    <w:rsid w:val="7B29E598"/>
    <w:rsid w:val="7B307969"/>
    <w:rsid w:val="7C6C5139"/>
    <w:rsid w:val="7D8DF82B"/>
    <w:rsid w:val="7FB3DC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FF2B1"/>
  <w15:chartTrackingRefBased/>
  <w15:docId w15:val="{24E81DC9-A859-45F0-912B-159D2729D4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0"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textAlignment w:val="baseline"/>
    </w:pPr>
    <w:rPr>
      <w:rFonts w:ascii="MS Sans Serif" w:hAnsi="MS Sans Serif"/>
      <w:lang w:val="en-GB" w:eastAsia="en-US"/>
    </w:rPr>
  </w:style>
  <w:style w:type="paragraph" w:styleId="Heading1">
    <w:name w:val="heading 1"/>
    <w:basedOn w:val="Normal"/>
    <w:next w:val="Normal"/>
    <w:qFormat/>
    <w:pPr>
      <w:keepNext/>
      <w:tabs>
        <w:tab w:val="left" w:pos="6096"/>
      </w:tabs>
      <w:ind w:right="368"/>
      <w:outlineLvl w:val="0"/>
    </w:pPr>
    <w:rPr>
      <w:rFonts w:ascii="Century Gothic" w:hAnsi="Century Gothic"/>
      <w:i/>
      <w:sz w:val="23"/>
    </w:rPr>
  </w:style>
  <w:style w:type="paragraph" w:styleId="Heading2">
    <w:name w:val="heading 2"/>
    <w:basedOn w:val="Normal"/>
    <w:next w:val="Normal"/>
    <w:qFormat/>
    <w:pPr>
      <w:keepNext/>
      <w:outlineLvl w:val="1"/>
    </w:pPr>
    <w:rPr>
      <w:rFonts w:ascii="Century Gothic" w:hAnsi="Century Gothic"/>
      <w:i/>
      <w:sz w:val="23"/>
    </w:rPr>
  </w:style>
  <w:style w:type="paragraph" w:styleId="Heading3">
    <w:name w:val="heading 3"/>
    <w:basedOn w:val="Normal"/>
    <w:next w:val="Normal"/>
    <w:qFormat/>
    <w:pPr>
      <w:keepNext/>
      <w:ind w:right="-483"/>
      <w:outlineLvl w:val="2"/>
    </w:pPr>
    <w:rPr>
      <w:rFonts w:ascii="Century Gothic" w:hAnsi="Century Gothic"/>
      <w:b/>
      <w:sz w:val="25"/>
    </w:rPr>
  </w:style>
  <w:style w:type="paragraph" w:styleId="Heading4">
    <w:name w:val="heading 4"/>
    <w:basedOn w:val="Normal"/>
    <w:next w:val="Normal"/>
    <w:qFormat/>
    <w:pPr>
      <w:keepNext/>
      <w:outlineLvl w:val="3"/>
    </w:pPr>
    <w:rPr>
      <w:rFonts w:ascii="Century Gothic" w:hAnsi="Century Gothic"/>
      <w:b/>
      <w:sz w:val="24"/>
    </w:rPr>
  </w:style>
  <w:style w:type="paragraph" w:styleId="Heading5">
    <w:name w:val="heading 5"/>
    <w:basedOn w:val="Normal"/>
    <w:next w:val="Normal"/>
    <w:qFormat/>
    <w:pPr>
      <w:keepNext/>
      <w:ind w:right="-483"/>
      <w:outlineLvl w:val="4"/>
    </w:pPr>
    <w:rPr>
      <w:rFonts w:ascii="Century Gothic" w:hAnsi="Century Gothic"/>
      <w:i/>
      <w:sz w:val="23"/>
    </w:rPr>
  </w:style>
  <w:style w:type="paragraph" w:styleId="Heading6">
    <w:name w:val="heading 6"/>
    <w:basedOn w:val="Normal"/>
    <w:next w:val="Normal"/>
    <w:qFormat/>
    <w:pPr>
      <w:keepNext/>
      <w:ind w:right="-7"/>
      <w:outlineLvl w:val="5"/>
    </w:pPr>
    <w:rPr>
      <w:rFonts w:ascii="Arial" w:hAnsi="Arial"/>
      <w:b/>
      <w:sz w:val="24"/>
    </w:rPr>
  </w:style>
  <w:style w:type="paragraph" w:styleId="Heading7">
    <w:name w:val="heading 7"/>
    <w:basedOn w:val="Normal"/>
    <w:next w:val="Normal"/>
    <w:qFormat/>
    <w:pPr>
      <w:keepNext/>
      <w:outlineLvl w:val="6"/>
    </w:pPr>
    <w:rPr>
      <w:rFonts w:ascii="Arial" w:hAnsi="Arial"/>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rFonts w:ascii="Century Gothic" w:hAnsi="Century Gothic"/>
      <w:sz w:val="23"/>
    </w:rPr>
  </w:style>
  <w:style w:type="paragraph" w:styleId="Title">
    <w:name w:val="Title"/>
    <w:basedOn w:val="Normal"/>
    <w:qFormat/>
    <w:pPr>
      <w:tabs>
        <w:tab w:val="left" w:pos="6096"/>
      </w:tabs>
      <w:ind w:right="-7"/>
      <w:jc w:val="center"/>
    </w:pPr>
    <w:rPr>
      <w:rFonts w:ascii="Century Gothic" w:hAnsi="Century Gothic"/>
      <w:b/>
      <w:sz w:val="28"/>
    </w:rPr>
  </w:style>
  <w:style w:type="paragraph" w:styleId="Subtitle">
    <w:name w:val="Subtitle"/>
    <w:basedOn w:val="Normal"/>
    <w:qFormat/>
    <w:pPr>
      <w:tabs>
        <w:tab w:val="left" w:pos="6096"/>
      </w:tabs>
      <w:jc w:val="center"/>
    </w:pPr>
    <w:rPr>
      <w:rFonts w:ascii="Century Gothic" w:hAnsi="Century Gothic"/>
      <w:b/>
      <w:sz w:val="28"/>
    </w:rPr>
  </w:style>
  <w:style w:type="paragraph" w:styleId="BlockText">
    <w:name w:val="Block Text"/>
    <w:basedOn w:val="Normal"/>
    <w:pPr>
      <w:tabs>
        <w:tab w:val="left" w:pos="2250"/>
      </w:tabs>
      <w:ind w:left="2250" w:right="-483"/>
    </w:pPr>
    <w:rPr>
      <w:rFonts w:ascii="Century Gothic" w:hAnsi="Century Gothic"/>
      <w:sz w:val="24"/>
    </w:rPr>
  </w:style>
  <w:style w:type="paragraph" w:styleId="BodyText2">
    <w:name w:val="Body Text 2"/>
    <w:basedOn w:val="Normal"/>
    <w:pPr>
      <w:ind w:right="-7"/>
    </w:pPr>
    <w:rPr>
      <w:rFonts w:ascii="Century Gothic" w:hAnsi="Century Gothic"/>
      <w:sz w:val="24"/>
    </w:rPr>
  </w:style>
  <w:style w:type="paragraph" w:styleId="BodyText3">
    <w:name w:val="Body Text 3"/>
    <w:basedOn w:val="Normal"/>
    <w:pPr>
      <w:ind w:right="-180"/>
    </w:pPr>
    <w:rPr>
      <w:rFonts w:ascii="Century Gothic" w:hAnsi="Century Gothic"/>
      <w:sz w:val="24"/>
    </w:rPr>
  </w:style>
  <w:style w:type="paragraph" w:styleId="Moreaddress" w:customStyle="1">
    <w:name w:val="More address"/>
    <w:basedOn w:val="Normal"/>
    <w:pPr>
      <w:tabs>
        <w:tab w:val="right" w:pos="9639"/>
      </w:tabs>
      <w:overflowPunct/>
      <w:autoSpaceDE/>
      <w:autoSpaceDN/>
      <w:adjustRightInd/>
      <w:textAlignment w:val="auto"/>
    </w:pPr>
    <w:rPr>
      <w:rFonts w:ascii="Arial" w:hAnsi="Arial" w:cs="Arial"/>
      <w:sz w:val="22"/>
    </w:rPr>
  </w:style>
  <w:style w:type="paragraph" w:styleId="BodyTextIndent">
    <w:name w:val="Body Text Indent"/>
    <w:basedOn w:val="Normal"/>
    <w:pPr>
      <w:ind w:left="2280" w:hanging="2280"/>
    </w:pPr>
    <w:rPr>
      <w:rFonts w:ascii="Arial" w:hAnsi="Arial" w:cs="Arial"/>
      <w:sz w:val="18"/>
    </w:rPr>
  </w:style>
  <w:style w:type="paragraph" w:styleId="BalloonText">
    <w:name w:val="Balloon Text"/>
    <w:basedOn w:val="Normal"/>
    <w:semiHidden/>
    <w:rsid w:val="00442A38"/>
    <w:rPr>
      <w:rFonts w:ascii="Tahoma" w:hAnsi="Tahoma" w:cs="Tahoma"/>
      <w:sz w:val="16"/>
      <w:szCs w:val="16"/>
    </w:rPr>
  </w:style>
  <w:style w:type="character" w:styleId="CommentReference">
    <w:name w:val="annotation reference"/>
    <w:uiPriority w:val="99"/>
    <w:semiHidden/>
    <w:unhideWhenUsed/>
    <w:rsid w:val="000636B4"/>
    <w:rPr>
      <w:sz w:val="16"/>
      <w:szCs w:val="16"/>
    </w:rPr>
  </w:style>
  <w:style w:type="paragraph" w:styleId="CommentText">
    <w:name w:val="annotation text"/>
    <w:basedOn w:val="Normal"/>
    <w:link w:val="CommentTextChar"/>
    <w:uiPriority w:val="99"/>
    <w:semiHidden/>
    <w:unhideWhenUsed/>
    <w:rsid w:val="000636B4"/>
  </w:style>
  <w:style w:type="character" w:styleId="CommentTextChar" w:customStyle="1">
    <w:name w:val="Comment Text Char"/>
    <w:link w:val="CommentText"/>
    <w:uiPriority w:val="99"/>
    <w:semiHidden/>
    <w:rsid w:val="000636B4"/>
    <w:rPr>
      <w:rFonts w:ascii="MS Sans Serif" w:hAnsi="MS Sans Serif"/>
      <w:lang w:eastAsia="en-US"/>
    </w:rPr>
  </w:style>
  <w:style w:type="paragraph" w:styleId="CommentSubject">
    <w:name w:val="annotation subject"/>
    <w:basedOn w:val="CommentText"/>
    <w:next w:val="CommentText"/>
    <w:link w:val="CommentSubjectChar"/>
    <w:uiPriority w:val="99"/>
    <w:semiHidden/>
    <w:unhideWhenUsed/>
    <w:rsid w:val="000636B4"/>
    <w:rPr>
      <w:b/>
      <w:bCs/>
    </w:rPr>
  </w:style>
  <w:style w:type="character" w:styleId="CommentSubjectChar" w:customStyle="1">
    <w:name w:val="Comment Subject Char"/>
    <w:link w:val="CommentSubject"/>
    <w:uiPriority w:val="99"/>
    <w:semiHidden/>
    <w:rsid w:val="000636B4"/>
    <w:rPr>
      <w:rFonts w:ascii="MS Sans Serif" w:hAnsi="MS Sans Serif"/>
      <w:b/>
      <w:bCs/>
      <w:lang w:eastAsia="en-US"/>
    </w:rPr>
  </w:style>
  <w:style w:type="paragraph" w:styleId="Header">
    <w:name w:val="header"/>
    <w:basedOn w:val="Normal"/>
    <w:link w:val="HeaderChar"/>
    <w:uiPriority w:val="99"/>
    <w:unhideWhenUsed/>
    <w:rsid w:val="00180E31"/>
    <w:pPr>
      <w:tabs>
        <w:tab w:val="center" w:pos="4513"/>
        <w:tab w:val="right" w:pos="9026"/>
      </w:tabs>
    </w:pPr>
  </w:style>
  <w:style w:type="character" w:styleId="HeaderChar" w:customStyle="1">
    <w:name w:val="Header Char"/>
    <w:link w:val="Header"/>
    <w:uiPriority w:val="99"/>
    <w:rsid w:val="00180E31"/>
    <w:rPr>
      <w:rFonts w:ascii="MS Sans Serif" w:hAnsi="MS Sans Serif"/>
      <w:lang w:eastAsia="en-US"/>
    </w:rPr>
  </w:style>
  <w:style w:type="paragraph" w:styleId="Footer">
    <w:name w:val="footer"/>
    <w:basedOn w:val="Normal"/>
    <w:link w:val="FooterChar"/>
    <w:uiPriority w:val="99"/>
    <w:unhideWhenUsed/>
    <w:rsid w:val="00180E31"/>
    <w:pPr>
      <w:tabs>
        <w:tab w:val="center" w:pos="4513"/>
        <w:tab w:val="right" w:pos="9026"/>
      </w:tabs>
    </w:pPr>
  </w:style>
  <w:style w:type="character" w:styleId="FooterChar" w:customStyle="1">
    <w:name w:val="Footer Char"/>
    <w:link w:val="Footer"/>
    <w:uiPriority w:val="99"/>
    <w:rsid w:val="00180E31"/>
    <w:rPr>
      <w:rFonts w:ascii="MS Sans Serif" w:hAnsi="MS Sans Serif"/>
      <w:lang w:eastAsia="en-US"/>
    </w:rPr>
  </w:style>
  <w:style w:type="paragraph" w:styleId="ListParagraph">
    <w:name w:val="List Paragraph"/>
    <w:basedOn w:val="Normal"/>
    <w:uiPriority w:val="34"/>
    <w:qFormat/>
    <w:rsid w:val="00946782"/>
    <w:pPr>
      <w:overflowPunct/>
      <w:autoSpaceDE/>
      <w:autoSpaceDN/>
      <w:adjustRightInd/>
      <w:spacing w:after="200" w:line="276" w:lineRule="auto"/>
      <w:ind w:left="720"/>
      <w:contextualSpacing/>
      <w:textAlignment w:val="auto"/>
    </w:pPr>
    <w:rPr>
      <w:rFonts w:asciiTheme="minorHAnsi" w:hAnsiTheme="minorHAnsi" w:eastAsiaTheme="minorHAnsi" w:cstheme="minorBidi"/>
      <w:sz w:val="22"/>
      <w:szCs w:val="22"/>
    </w:rPr>
  </w:style>
  <w:style w:type="character" w:styleId="Emphasis">
    <w:name w:val="Emphasis"/>
    <w:basedOn w:val="DefaultParagraphFont"/>
    <w:uiPriority w:val="20"/>
    <w:qFormat/>
    <w:rsid w:val="004F6958"/>
    <w:rPr>
      <w:i/>
      <w:iCs/>
    </w:rPr>
  </w:style>
  <w:style w:type="paragraph" w:styleId="NormalWeb">
    <w:name w:val="Normal (Web)"/>
    <w:basedOn w:val="Normal"/>
    <w:uiPriority w:val="99"/>
    <w:semiHidden/>
    <w:unhideWhenUsed/>
    <w:rsid w:val="00053201"/>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Hyperlink">
    <w:name w:val="Hyperlink"/>
    <w:basedOn w:val="DefaultParagraphFont"/>
    <w:rsid w:val="00A400B7"/>
    <w:rPr>
      <w:color w:val="0563C1" w:themeColor="hyperlink"/>
      <w:u w:val="single"/>
    </w:rPr>
  </w:style>
  <w:style w:type="character" w:styleId="UnresolvedMention">
    <w:name w:val="Unresolved Mention"/>
    <w:basedOn w:val="DefaultParagraphFont"/>
    <w:uiPriority w:val="99"/>
    <w:semiHidden/>
    <w:unhideWhenUsed/>
    <w:rsid w:val="00436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1396">
      <w:bodyDiv w:val="1"/>
      <w:marLeft w:val="0"/>
      <w:marRight w:val="0"/>
      <w:marTop w:val="0"/>
      <w:marBottom w:val="0"/>
      <w:divBdr>
        <w:top w:val="none" w:sz="0" w:space="0" w:color="auto"/>
        <w:left w:val="none" w:sz="0" w:space="0" w:color="auto"/>
        <w:bottom w:val="none" w:sz="0" w:space="0" w:color="auto"/>
        <w:right w:val="none" w:sz="0" w:space="0" w:color="auto"/>
      </w:divBdr>
    </w:div>
    <w:div w:id="190341532">
      <w:bodyDiv w:val="1"/>
      <w:marLeft w:val="0"/>
      <w:marRight w:val="0"/>
      <w:marTop w:val="0"/>
      <w:marBottom w:val="0"/>
      <w:divBdr>
        <w:top w:val="none" w:sz="0" w:space="0" w:color="auto"/>
        <w:left w:val="none" w:sz="0" w:space="0" w:color="auto"/>
        <w:bottom w:val="none" w:sz="0" w:space="0" w:color="auto"/>
        <w:right w:val="none" w:sz="0" w:space="0" w:color="auto"/>
      </w:divBdr>
    </w:div>
    <w:div w:id="342781741">
      <w:bodyDiv w:val="1"/>
      <w:marLeft w:val="0"/>
      <w:marRight w:val="0"/>
      <w:marTop w:val="0"/>
      <w:marBottom w:val="0"/>
      <w:divBdr>
        <w:top w:val="none" w:sz="0" w:space="0" w:color="auto"/>
        <w:left w:val="none" w:sz="0" w:space="0" w:color="auto"/>
        <w:bottom w:val="none" w:sz="0" w:space="0" w:color="auto"/>
        <w:right w:val="none" w:sz="0" w:space="0" w:color="auto"/>
      </w:divBdr>
    </w:div>
    <w:div w:id="384446938">
      <w:bodyDiv w:val="1"/>
      <w:marLeft w:val="0"/>
      <w:marRight w:val="0"/>
      <w:marTop w:val="0"/>
      <w:marBottom w:val="0"/>
      <w:divBdr>
        <w:top w:val="none" w:sz="0" w:space="0" w:color="auto"/>
        <w:left w:val="none" w:sz="0" w:space="0" w:color="auto"/>
        <w:bottom w:val="none" w:sz="0" w:space="0" w:color="auto"/>
        <w:right w:val="none" w:sz="0" w:space="0" w:color="auto"/>
      </w:divBdr>
    </w:div>
    <w:div w:id="401177558">
      <w:bodyDiv w:val="1"/>
      <w:marLeft w:val="0"/>
      <w:marRight w:val="0"/>
      <w:marTop w:val="0"/>
      <w:marBottom w:val="0"/>
      <w:divBdr>
        <w:top w:val="none" w:sz="0" w:space="0" w:color="auto"/>
        <w:left w:val="none" w:sz="0" w:space="0" w:color="auto"/>
        <w:bottom w:val="none" w:sz="0" w:space="0" w:color="auto"/>
        <w:right w:val="none" w:sz="0" w:space="0" w:color="auto"/>
      </w:divBdr>
    </w:div>
    <w:div w:id="458647088">
      <w:bodyDiv w:val="1"/>
      <w:marLeft w:val="0"/>
      <w:marRight w:val="0"/>
      <w:marTop w:val="0"/>
      <w:marBottom w:val="0"/>
      <w:divBdr>
        <w:top w:val="none" w:sz="0" w:space="0" w:color="auto"/>
        <w:left w:val="none" w:sz="0" w:space="0" w:color="auto"/>
        <w:bottom w:val="none" w:sz="0" w:space="0" w:color="auto"/>
        <w:right w:val="none" w:sz="0" w:space="0" w:color="auto"/>
      </w:divBdr>
    </w:div>
    <w:div w:id="646396599">
      <w:bodyDiv w:val="1"/>
      <w:marLeft w:val="0"/>
      <w:marRight w:val="0"/>
      <w:marTop w:val="0"/>
      <w:marBottom w:val="0"/>
      <w:divBdr>
        <w:top w:val="none" w:sz="0" w:space="0" w:color="auto"/>
        <w:left w:val="none" w:sz="0" w:space="0" w:color="auto"/>
        <w:bottom w:val="none" w:sz="0" w:space="0" w:color="auto"/>
        <w:right w:val="none" w:sz="0" w:space="0" w:color="auto"/>
      </w:divBdr>
    </w:div>
    <w:div w:id="781267779">
      <w:bodyDiv w:val="1"/>
      <w:marLeft w:val="0"/>
      <w:marRight w:val="0"/>
      <w:marTop w:val="0"/>
      <w:marBottom w:val="0"/>
      <w:divBdr>
        <w:top w:val="none" w:sz="0" w:space="0" w:color="auto"/>
        <w:left w:val="none" w:sz="0" w:space="0" w:color="auto"/>
        <w:bottom w:val="none" w:sz="0" w:space="0" w:color="auto"/>
        <w:right w:val="none" w:sz="0" w:space="0" w:color="auto"/>
      </w:divBdr>
    </w:div>
    <w:div w:id="1080059287">
      <w:bodyDiv w:val="1"/>
      <w:marLeft w:val="0"/>
      <w:marRight w:val="0"/>
      <w:marTop w:val="0"/>
      <w:marBottom w:val="0"/>
      <w:divBdr>
        <w:top w:val="none" w:sz="0" w:space="0" w:color="auto"/>
        <w:left w:val="none" w:sz="0" w:space="0" w:color="auto"/>
        <w:bottom w:val="none" w:sz="0" w:space="0" w:color="auto"/>
        <w:right w:val="none" w:sz="0" w:space="0" w:color="auto"/>
      </w:divBdr>
    </w:div>
    <w:div w:id="1280794777">
      <w:bodyDiv w:val="1"/>
      <w:marLeft w:val="0"/>
      <w:marRight w:val="0"/>
      <w:marTop w:val="0"/>
      <w:marBottom w:val="0"/>
      <w:divBdr>
        <w:top w:val="none" w:sz="0" w:space="0" w:color="auto"/>
        <w:left w:val="none" w:sz="0" w:space="0" w:color="auto"/>
        <w:bottom w:val="none" w:sz="0" w:space="0" w:color="auto"/>
        <w:right w:val="none" w:sz="0" w:space="0" w:color="auto"/>
      </w:divBdr>
    </w:div>
    <w:div w:id="1364208838">
      <w:bodyDiv w:val="1"/>
      <w:marLeft w:val="0"/>
      <w:marRight w:val="0"/>
      <w:marTop w:val="0"/>
      <w:marBottom w:val="0"/>
      <w:divBdr>
        <w:top w:val="none" w:sz="0" w:space="0" w:color="auto"/>
        <w:left w:val="none" w:sz="0" w:space="0" w:color="auto"/>
        <w:bottom w:val="none" w:sz="0" w:space="0" w:color="auto"/>
        <w:right w:val="none" w:sz="0" w:space="0" w:color="auto"/>
      </w:divBdr>
    </w:div>
    <w:div w:id="1761559490">
      <w:bodyDiv w:val="1"/>
      <w:marLeft w:val="0"/>
      <w:marRight w:val="0"/>
      <w:marTop w:val="0"/>
      <w:marBottom w:val="0"/>
      <w:divBdr>
        <w:top w:val="none" w:sz="0" w:space="0" w:color="auto"/>
        <w:left w:val="none" w:sz="0" w:space="0" w:color="auto"/>
        <w:bottom w:val="none" w:sz="0" w:space="0" w:color="auto"/>
        <w:right w:val="none" w:sz="0" w:space="0" w:color="auto"/>
      </w:divBdr>
    </w:div>
    <w:div w:id="1772508335">
      <w:bodyDiv w:val="1"/>
      <w:marLeft w:val="0"/>
      <w:marRight w:val="0"/>
      <w:marTop w:val="0"/>
      <w:marBottom w:val="0"/>
      <w:divBdr>
        <w:top w:val="none" w:sz="0" w:space="0" w:color="auto"/>
        <w:left w:val="none" w:sz="0" w:space="0" w:color="auto"/>
        <w:bottom w:val="none" w:sz="0" w:space="0" w:color="auto"/>
        <w:right w:val="none" w:sz="0" w:space="0" w:color="auto"/>
      </w:divBdr>
    </w:div>
    <w:div w:id="21111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blackbeard@srchelp.org.uk"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82093633-38db-4780-807f-410a886771b8"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20E2986C4E3A47B770FE45EE166186" ma:contentTypeVersion="11" ma:contentTypeDescription="Create a new document." ma:contentTypeScope="" ma:versionID="9175903780d98eca02817d02223049d5">
  <xsd:schema xmlns:xsd="http://www.w3.org/2001/XMLSchema" xmlns:xs="http://www.w3.org/2001/XMLSchema" xmlns:p="http://schemas.microsoft.com/office/2006/metadata/properties" xmlns:ns2="b0b46843-15e4-489a-a68b-2fddcec5e89a" xmlns:ns3="4147939c-ef05-4165-b45f-894bc0593822" targetNamespace="http://schemas.microsoft.com/office/2006/metadata/properties" ma:root="true" ma:fieldsID="be648c5c2c0258d1753c40ccff76cdff" ns2:_="" ns3:_="">
    <xsd:import namespace="b0b46843-15e4-489a-a68b-2fddcec5e89a"/>
    <xsd:import namespace="4147939c-ef05-4165-b45f-894bc0593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46843-15e4-489a-a68b-2fddcec5e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7939c-ef05-4165-b45f-894bc05938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EB603-DEB9-44DA-B5BB-316C48100190}">
  <ds:schemaRefs>
    <ds:schemaRef ds:uri="http://schemas.microsoft.com/sharepoint/v3/contenttype/forms"/>
  </ds:schemaRefs>
</ds:datastoreItem>
</file>

<file path=customXml/itemProps2.xml><?xml version="1.0" encoding="utf-8"?>
<ds:datastoreItem xmlns:ds="http://schemas.openxmlformats.org/officeDocument/2006/customXml" ds:itemID="{BC53CFA2-247F-42A3-AA59-CE254A765A94}"/>
</file>

<file path=customXml/itemProps3.xml><?xml version="1.0" encoding="utf-8"?>
<ds:datastoreItem xmlns:ds="http://schemas.openxmlformats.org/officeDocument/2006/customXml" ds:itemID="{3B55F748-C213-4E7E-BFE0-E3E2BAC065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Dell Computer Corporation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ASYLUM AID</dc:title>
  <dc:subject/>
  <dc:creator>Alasdair Mackenzie</dc:creator>
  <cp:keywords/>
  <cp:lastModifiedBy>Amy Roch</cp:lastModifiedBy>
  <cp:revision>21</cp:revision>
  <cp:lastPrinted>2012-06-28T23:11:00Z</cp:lastPrinted>
  <dcterms:created xsi:type="dcterms:W3CDTF">2020-05-18T20:07:00Z</dcterms:created>
  <dcterms:modified xsi:type="dcterms:W3CDTF">2020-05-21T12:41:57Z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0x010100BD20E2986C4E3A47B770FE45EE166186</vt:lpwstr>
  </property>
</Properties>
</file>