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26609" w:rsidR="0017190C" w:rsidP="002F5C53" w:rsidRDefault="0017190C" w14:paraId="532825B7" w14:textId="3DD88141">
      <w:pPr>
        <w:rPr>
          <w:rFonts w:cs="Arial"/>
          <w:b/>
          <w:sz w:val="22"/>
          <w:szCs w:val="22"/>
        </w:rPr>
      </w:pPr>
    </w:p>
    <w:p w:rsidRPr="00826609" w:rsidR="0017190C" w:rsidP="0017190C" w:rsidRDefault="0017190C" w14:paraId="532825B8" w14:textId="77777777">
      <w:pPr>
        <w:jc w:val="center"/>
        <w:rPr>
          <w:rFonts w:cs="Arial"/>
          <w:b/>
          <w:sz w:val="22"/>
          <w:szCs w:val="22"/>
        </w:rPr>
      </w:pPr>
    </w:p>
    <w:p w:rsidRPr="00826609" w:rsidR="0017190C" w:rsidP="0017190C" w:rsidRDefault="0017190C" w14:paraId="532825B9" w14:textId="4EC2F8C5">
      <w:pPr>
        <w:jc w:val="center"/>
        <w:rPr>
          <w:rFonts w:cs="Arial"/>
          <w:b/>
          <w:sz w:val="28"/>
          <w:szCs w:val="22"/>
          <w:u w:val="single"/>
        </w:rPr>
      </w:pPr>
      <w:r w:rsidRPr="00826609">
        <w:rPr>
          <w:rFonts w:cs="Arial"/>
          <w:b/>
          <w:sz w:val="28"/>
          <w:szCs w:val="22"/>
          <w:u w:val="single"/>
        </w:rPr>
        <w:t xml:space="preserve">Job Description – </w:t>
      </w:r>
      <w:r w:rsidR="00796BB7">
        <w:rPr>
          <w:rFonts w:cs="Arial"/>
          <w:b/>
          <w:sz w:val="28"/>
          <w:szCs w:val="22"/>
          <w:u w:val="single"/>
        </w:rPr>
        <w:t>Online Outreach worker</w:t>
      </w:r>
    </w:p>
    <w:p w:rsidRPr="00826609" w:rsidR="00C43E25" w:rsidP="00C43E25" w:rsidRDefault="00C43E25" w14:paraId="532825BA" w14:textId="77777777">
      <w:pPr>
        <w:jc w:val="center"/>
        <w:rPr>
          <w:rFonts w:cs="Arial"/>
          <w:b/>
          <w:bCs/>
          <w:u w:val="single"/>
        </w:rPr>
      </w:pPr>
    </w:p>
    <w:p w:rsidRPr="00C279DF" w:rsidR="00C43E25" w:rsidP="00C43E25" w:rsidRDefault="00C43E25" w14:paraId="532825BB" w14:textId="77777777">
      <w:pPr>
        <w:jc w:val="center"/>
        <w:rPr>
          <w:rFonts w:cs="Arial"/>
          <w:b/>
          <w:bCs/>
          <w:sz w:val="24"/>
          <w:szCs w:val="24"/>
        </w:rPr>
      </w:pPr>
    </w:p>
    <w:p w:rsidR="00C43E25" w:rsidP="00C43E25" w:rsidRDefault="00C43E25" w14:paraId="532825BC" w14:textId="7A2317A4">
      <w:pPr>
        <w:ind w:left="2880" w:hanging="2880"/>
        <w:rPr>
          <w:rFonts w:cs="Arial"/>
          <w:bCs/>
          <w:sz w:val="24"/>
          <w:szCs w:val="24"/>
        </w:rPr>
      </w:pPr>
      <w:r w:rsidRPr="00C279DF">
        <w:rPr>
          <w:rFonts w:cs="Arial"/>
          <w:b/>
          <w:bCs/>
          <w:sz w:val="24"/>
          <w:szCs w:val="24"/>
        </w:rPr>
        <w:t xml:space="preserve">Job title: </w:t>
      </w:r>
      <w:r w:rsidRPr="00C279DF">
        <w:rPr>
          <w:rFonts w:cs="Arial"/>
          <w:b/>
          <w:bCs/>
          <w:sz w:val="24"/>
          <w:szCs w:val="24"/>
        </w:rPr>
        <w:tab/>
      </w:r>
      <w:r w:rsidR="003D6961">
        <w:rPr>
          <w:rFonts w:cs="Arial"/>
          <w:bCs/>
          <w:sz w:val="24"/>
          <w:szCs w:val="24"/>
        </w:rPr>
        <w:t>Online</w:t>
      </w:r>
      <w:r w:rsidRPr="00C279DF" w:rsidR="00826609">
        <w:rPr>
          <w:rFonts w:cs="Arial"/>
          <w:bCs/>
          <w:sz w:val="24"/>
          <w:szCs w:val="24"/>
        </w:rPr>
        <w:t xml:space="preserve"> Outreach Worker</w:t>
      </w:r>
      <w:r w:rsidRPr="00C279DF">
        <w:rPr>
          <w:rFonts w:cs="Arial"/>
          <w:bCs/>
          <w:sz w:val="24"/>
          <w:szCs w:val="24"/>
        </w:rPr>
        <w:t xml:space="preserve"> (1 Year fixed term contract</w:t>
      </w:r>
      <w:r w:rsidRPr="00C279DF" w:rsidR="00C279DF">
        <w:rPr>
          <w:rFonts w:cs="Arial"/>
          <w:bCs/>
          <w:sz w:val="24"/>
          <w:szCs w:val="24"/>
        </w:rPr>
        <w:t xml:space="preserve"> – this may be extended dependent on funding</w:t>
      </w:r>
      <w:r w:rsidRPr="00C279DF">
        <w:rPr>
          <w:rFonts w:cs="Arial"/>
          <w:bCs/>
          <w:sz w:val="24"/>
          <w:szCs w:val="24"/>
        </w:rPr>
        <w:t>)</w:t>
      </w:r>
    </w:p>
    <w:p w:rsidR="000E1464" w:rsidP="00C43E25" w:rsidRDefault="000E1464" w14:paraId="2F4EF766" w14:textId="0375D19C">
      <w:pPr>
        <w:ind w:left="2880" w:hanging="2880"/>
        <w:rPr>
          <w:rFonts w:cs="Arial"/>
          <w:bCs/>
          <w:sz w:val="24"/>
          <w:szCs w:val="24"/>
        </w:rPr>
      </w:pPr>
    </w:p>
    <w:p w:rsidRPr="00C279DF" w:rsidR="000E1464" w:rsidP="00C43E25" w:rsidRDefault="000E1464" w14:paraId="59F70112" w14:textId="55BFEBB9">
      <w:pPr>
        <w:ind w:left="2880" w:hanging="2880"/>
        <w:rPr>
          <w:rFonts w:cs="Arial"/>
          <w:bCs/>
          <w:sz w:val="24"/>
          <w:szCs w:val="24"/>
        </w:rPr>
      </w:pPr>
      <w:r w:rsidRPr="00CF4E22">
        <w:rPr>
          <w:rFonts w:cs="Arial"/>
          <w:b/>
          <w:sz w:val="24"/>
          <w:szCs w:val="24"/>
        </w:rPr>
        <w:t>Main purpose of job:</w:t>
      </w:r>
      <w:r>
        <w:rPr>
          <w:rFonts w:cs="Arial"/>
          <w:bCs/>
          <w:sz w:val="24"/>
          <w:szCs w:val="24"/>
        </w:rPr>
        <w:tab/>
      </w:r>
      <w:r>
        <w:rPr>
          <w:rFonts w:cs="Arial"/>
          <w:bCs/>
          <w:sz w:val="24"/>
          <w:szCs w:val="24"/>
        </w:rPr>
        <w:t>Providing online emotional and practical support to women and girl survivors</w:t>
      </w:r>
    </w:p>
    <w:p w:rsidRPr="00C279DF" w:rsidR="00620A4C" w:rsidP="00C43E25" w:rsidRDefault="00620A4C" w14:paraId="532825BD" w14:textId="77777777">
      <w:pPr>
        <w:ind w:left="2880" w:hanging="2880"/>
        <w:rPr>
          <w:rFonts w:cs="Arial"/>
          <w:b/>
          <w:bCs/>
          <w:sz w:val="24"/>
          <w:szCs w:val="24"/>
        </w:rPr>
      </w:pPr>
    </w:p>
    <w:p w:rsidRPr="00C279DF" w:rsidR="00620A4C" w:rsidP="000646D9" w:rsidRDefault="008A5634" w14:paraId="532825BE" w14:textId="1B30C96F">
      <w:pPr>
        <w:ind w:left="2880" w:hanging="2880"/>
        <w:rPr>
          <w:rFonts w:cs="Arial"/>
          <w:b/>
          <w:bCs/>
          <w:sz w:val="24"/>
          <w:szCs w:val="24"/>
        </w:rPr>
      </w:pPr>
      <w:r>
        <w:rPr>
          <w:rFonts w:cs="Arial"/>
          <w:b/>
          <w:bCs/>
          <w:sz w:val="24"/>
          <w:szCs w:val="24"/>
        </w:rPr>
        <w:t>Based</w:t>
      </w:r>
      <w:r w:rsidRPr="00C279DF" w:rsidR="00C43E25">
        <w:rPr>
          <w:rFonts w:cs="Arial"/>
          <w:b/>
          <w:bCs/>
          <w:sz w:val="24"/>
          <w:szCs w:val="24"/>
        </w:rPr>
        <w:t xml:space="preserve">: </w:t>
      </w:r>
      <w:r w:rsidRPr="00C279DF" w:rsidR="00C43E25">
        <w:rPr>
          <w:rFonts w:cs="Arial"/>
          <w:b/>
          <w:bCs/>
          <w:sz w:val="24"/>
          <w:szCs w:val="24"/>
        </w:rPr>
        <w:tab/>
      </w:r>
      <w:r w:rsidRPr="00CF4E22" w:rsidR="000646D9">
        <w:rPr>
          <w:rFonts w:cs="Arial"/>
          <w:sz w:val="24"/>
          <w:szCs w:val="24"/>
        </w:rPr>
        <w:t>Ipswich, Bury St Edmunds and/or Homebased</w:t>
      </w:r>
    </w:p>
    <w:p w:rsidRPr="00C279DF" w:rsidR="00620A4C" w:rsidP="00C43E25" w:rsidRDefault="00620A4C" w14:paraId="532825BF" w14:textId="77777777">
      <w:pPr>
        <w:ind w:left="2880" w:hanging="2880"/>
        <w:rPr>
          <w:rFonts w:cs="Arial"/>
          <w:b/>
          <w:bCs/>
          <w:sz w:val="24"/>
          <w:szCs w:val="24"/>
        </w:rPr>
      </w:pPr>
    </w:p>
    <w:p w:rsidRPr="00C279DF" w:rsidR="00C43E25" w:rsidP="00C43E25" w:rsidRDefault="00C43E25" w14:paraId="532825C0" w14:textId="3DEE341B">
      <w:pPr>
        <w:rPr>
          <w:rFonts w:cs="Arial"/>
          <w:bCs/>
          <w:sz w:val="24"/>
          <w:szCs w:val="24"/>
        </w:rPr>
      </w:pPr>
      <w:r w:rsidRPr="00C279DF">
        <w:rPr>
          <w:rFonts w:cs="Arial"/>
          <w:b/>
          <w:bCs/>
          <w:sz w:val="24"/>
          <w:szCs w:val="24"/>
        </w:rPr>
        <w:t>Re</w:t>
      </w:r>
      <w:r w:rsidR="00DE20D4">
        <w:rPr>
          <w:rFonts w:cs="Arial"/>
          <w:b/>
          <w:bCs/>
          <w:sz w:val="24"/>
          <w:szCs w:val="24"/>
        </w:rPr>
        <w:t>porting</w:t>
      </w:r>
      <w:r w:rsidRPr="00C279DF">
        <w:rPr>
          <w:rFonts w:cs="Arial"/>
          <w:b/>
          <w:bCs/>
          <w:sz w:val="24"/>
          <w:szCs w:val="24"/>
        </w:rPr>
        <w:t xml:space="preserve"> to:</w:t>
      </w:r>
      <w:r w:rsidRPr="00C279DF">
        <w:rPr>
          <w:rFonts w:cs="Arial"/>
          <w:b/>
          <w:bCs/>
          <w:sz w:val="24"/>
          <w:szCs w:val="24"/>
        </w:rPr>
        <w:tab/>
      </w:r>
      <w:r w:rsidRPr="00C279DF" w:rsidR="00826609">
        <w:rPr>
          <w:rFonts w:cs="Arial"/>
          <w:b/>
          <w:bCs/>
          <w:sz w:val="24"/>
          <w:szCs w:val="24"/>
        </w:rPr>
        <w:t xml:space="preserve">           </w:t>
      </w:r>
      <w:r w:rsidRPr="00C279DF" w:rsidR="00826609">
        <w:rPr>
          <w:rFonts w:cs="Arial"/>
          <w:bCs/>
          <w:sz w:val="24"/>
          <w:szCs w:val="24"/>
        </w:rPr>
        <w:t>Service</w:t>
      </w:r>
      <w:r w:rsidR="000646D9">
        <w:rPr>
          <w:rFonts w:cs="Arial"/>
          <w:bCs/>
          <w:sz w:val="24"/>
          <w:szCs w:val="24"/>
        </w:rPr>
        <w:t>s</w:t>
      </w:r>
      <w:r w:rsidRPr="00C279DF" w:rsidR="00C279DF">
        <w:rPr>
          <w:rFonts w:cs="Arial"/>
          <w:bCs/>
          <w:sz w:val="24"/>
          <w:szCs w:val="24"/>
        </w:rPr>
        <w:t xml:space="preserve"> Manager</w:t>
      </w:r>
    </w:p>
    <w:p w:rsidRPr="00C279DF" w:rsidR="00620A4C" w:rsidP="00C43E25" w:rsidRDefault="00620A4C" w14:paraId="532825C1" w14:textId="77777777">
      <w:pPr>
        <w:rPr>
          <w:rFonts w:cs="Arial"/>
          <w:b/>
          <w:bCs/>
          <w:sz w:val="24"/>
          <w:szCs w:val="24"/>
        </w:rPr>
      </w:pPr>
    </w:p>
    <w:p w:rsidRPr="00C279DF" w:rsidR="009133CA" w:rsidP="00620A4C" w:rsidRDefault="00C43E25" w14:paraId="532825C2" w14:textId="23281B6D">
      <w:pPr>
        <w:ind w:left="2880" w:hanging="2880"/>
        <w:rPr>
          <w:rFonts w:cs="Arial"/>
          <w:bCs/>
          <w:sz w:val="24"/>
          <w:szCs w:val="24"/>
        </w:rPr>
      </w:pPr>
      <w:r w:rsidRPr="00C279DF">
        <w:rPr>
          <w:rFonts w:cs="Arial"/>
          <w:b/>
          <w:bCs/>
          <w:sz w:val="24"/>
          <w:szCs w:val="24"/>
        </w:rPr>
        <w:t xml:space="preserve">Hours: </w:t>
      </w:r>
      <w:r w:rsidRPr="00C279DF">
        <w:rPr>
          <w:rFonts w:cs="Arial"/>
          <w:b/>
          <w:bCs/>
          <w:sz w:val="24"/>
          <w:szCs w:val="24"/>
        </w:rPr>
        <w:tab/>
      </w:r>
      <w:r w:rsidR="00CF39D3">
        <w:rPr>
          <w:rFonts w:cs="Arial"/>
          <w:bCs/>
          <w:sz w:val="24"/>
          <w:szCs w:val="24"/>
        </w:rPr>
        <w:t>Full time (</w:t>
      </w:r>
      <w:r w:rsidR="00F511E5">
        <w:rPr>
          <w:rFonts w:cs="Arial"/>
          <w:bCs/>
          <w:sz w:val="24"/>
          <w:szCs w:val="24"/>
        </w:rPr>
        <w:t>37 hours per week)</w:t>
      </w:r>
      <w:r w:rsidRPr="00C279DF" w:rsidR="00620A4C">
        <w:rPr>
          <w:rFonts w:cs="Arial"/>
          <w:bCs/>
          <w:sz w:val="24"/>
          <w:szCs w:val="24"/>
        </w:rPr>
        <w:t xml:space="preserve"> </w:t>
      </w:r>
    </w:p>
    <w:p w:rsidRPr="00C279DF" w:rsidR="00620A4C" w:rsidP="00826609" w:rsidRDefault="00620A4C" w14:paraId="532825C3" w14:textId="77777777">
      <w:pPr>
        <w:rPr>
          <w:rFonts w:cs="Arial"/>
          <w:sz w:val="24"/>
          <w:szCs w:val="24"/>
        </w:rPr>
      </w:pPr>
    </w:p>
    <w:p w:rsidRPr="00C279DF" w:rsidR="00C43E25" w:rsidP="00826609" w:rsidRDefault="00C43E25" w14:paraId="532825C4" w14:textId="26D9801D">
      <w:pPr>
        <w:rPr>
          <w:rFonts w:cs="Arial"/>
          <w:b/>
          <w:bCs/>
          <w:sz w:val="24"/>
          <w:szCs w:val="24"/>
        </w:rPr>
      </w:pPr>
      <w:r w:rsidRPr="00C279DF" w:rsidR="00C43E25">
        <w:rPr>
          <w:rFonts w:cs="Arial"/>
          <w:b w:val="1"/>
          <w:bCs w:val="1"/>
          <w:sz w:val="24"/>
          <w:szCs w:val="24"/>
        </w:rPr>
        <w:t xml:space="preserve">Salary: </w:t>
      </w:r>
      <w:r w:rsidRPr="00C279DF">
        <w:rPr>
          <w:rFonts w:cs="Arial"/>
          <w:b/>
          <w:bCs/>
          <w:sz w:val="24"/>
          <w:szCs w:val="24"/>
        </w:rPr>
        <w:tab/>
      </w:r>
      <w:r w:rsidRPr="006E3C96" w:rsidR="00826609">
        <w:rPr>
          <w:rFonts w:cs="Arial"/>
          <w:sz w:val="24"/>
          <w:szCs w:val="24"/>
        </w:rPr>
        <w:t xml:space="preserve">                      </w:t>
      </w:r>
      <w:r w:rsidRPr="006E3C96" w:rsidR="009133CA">
        <w:rPr>
          <w:rFonts w:cs="Arial"/>
          <w:sz w:val="24"/>
          <w:szCs w:val="24"/>
        </w:rPr>
        <w:t>£25,</w:t>
      </w:r>
      <w:r w:rsidRPr="006E3C96" w:rsidR="000646D9">
        <w:rPr>
          <w:rFonts w:cs="Arial"/>
          <w:sz w:val="24"/>
          <w:szCs w:val="24"/>
        </w:rPr>
        <w:t>704</w:t>
      </w:r>
      <w:r w:rsidRPr="006E3C96" w:rsidR="009133CA">
        <w:rPr>
          <w:rFonts w:cs="Arial"/>
          <w:sz w:val="24"/>
          <w:szCs w:val="24"/>
        </w:rPr>
        <w:t xml:space="preserve"> pro rat</w:t>
      </w:r>
      <w:r w:rsidRPr="006E3C96" w:rsidR="00620A4C">
        <w:rPr>
          <w:rFonts w:cs="Arial"/>
          <w:sz w:val="24"/>
          <w:szCs w:val="24"/>
        </w:rPr>
        <w:t>a</w:t>
      </w:r>
    </w:p>
    <w:p w:rsidR="0D83DF5C" w:rsidP="0D83DF5C" w:rsidRDefault="0D83DF5C" w14:paraId="078292E3" w14:textId="308A3327">
      <w:pPr>
        <w:pStyle w:val="Normal"/>
        <w:rPr>
          <w:rFonts w:cs="Arial"/>
          <w:sz w:val="24"/>
          <w:szCs w:val="24"/>
        </w:rPr>
      </w:pPr>
    </w:p>
    <w:p w:rsidR="00D73488" w:rsidP="00C43E25" w:rsidRDefault="00D73488" w14:paraId="70F0BBFA" w14:textId="7AF61A2E">
      <w:pPr>
        <w:pStyle w:val="NormalWeb"/>
        <w:jc w:val="both"/>
        <w:rPr>
          <w:rFonts w:ascii="Arial" w:hAnsi="Arial" w:cs="Arial"/>
        </w:rPr>
      </w:pPr>
      <w:r w:rsidRPr="0A6EE02B" w:rsidR="00D73488">
        <w:rPr>
          <w:rFonts w:ascii="Arial" w:hAnsi="Arial" w:cs="Arial"/>
        </w:rPr>
        <w:t>T</w:t>
      </w:r>
      <w:r w:rsidRPr="0A6EE02B" w:rsidR="00280EB1">
        <w:rPr>
          <w:rFonts w:ascii="Arial" w:hAnsi="Arial" w:cs="Arial"/>
        </w:rPr>
        <w:t xml:space="preserve">he Online Outreach worker is an exciting opportunity to join SRC’s </w:t>
      </w:r>
      <w:r w:rsidRPr="0A6EE02B" w:rsidR="00E46233">
        <w:rPr>
          <w:rFonts w:ascii="Arial" w:hAnsi="Arial" w:cs="Arial"/>
        </w:rPr>
        <w:t>outreach team, providing emotional and practical support to women survivors across Suffolk. This</w:t>
      </w:r>
      <w:r w:rsidRPr="0A6EE02B" w:rsidR="005C6A10">
        <w:rPr>
          <w:rFonts w:ascii="Arial" w:hAnsi="Arial" w:cs="Arial"/>
        </w:rPr>
        <w:t xml:space="preserve"> post, initially </w:t>
      </w:r>
      <w:r w:rsidRPr="0A6EE02B" w:rsidR="00661EE2">
        <w:rPr>
          <w:rFonts w:ascii="Arial" w:hAnsi="Arial" w:cs="Arial"/>
        </w:rPr>
        <w:t xml:space="preserve">for </w:t>
      </w:r>
      <w:r w:rsidRPr="0A6EE02B" w:rsidR="005C6A10">
        <w:rPr>
          <w:rFonts w:ascii="Arial" w:hAnsi="Arial" w:cs="Arial"/>
        </w:rPr>
        <w:t>12 months</w:t>
      </w:r>
      <w:r w:rsidRPr="0A6EE02B" w:rsidR="004D0CA0">
        <w:rPr>
          <w:rFonts w:ascii="Arial" w:hAnsi="Arial" w:cs="Arial"/>
        </w:rPr>
        <w:t>,</w:t>
      </w:r>
      <w:r w:rsidRPr="0A6EE02B" w:rsidR="005C6A10">
        <w:rPr>
          <w:rFonts w:ascii="Arial" w:hAnsi="Arial" w:cs="Arial"/>
        </w:rPr>
        <w:t xml:space="preserve"> will support the expansion of the service an</w:t>
      </w:r>
      <w:r w:rsidRPr="0A6EE02B" w:rsidR="00C75BE2">
        <w:rPr>
          <w:rFonts w:ascii="Arial" w:hAnsi="Arial" w:cs="Arial"/>
        </w:rPr>
        <w:t>d will work to</w:t>
      </w:r>
      <w:r w:rsidRPr="0A6EE02B" w:rsidR="005C6A10">
        <w:rPr>
          <w:rFonts w:ascii="Arial" w:hAnsi="Arial" w:cs="Arial"/>
        </w:rPr>
        <w:t xml:space="preserve"> develop the team’s online support platforms and services. </w:t>
      </w:r>
      <w:r w:rsidRPr="0A6EE02B" w:rsidR="009C5F7B">
        <w:rPr>
          <w:rFonts w:ascii="Arial" w:hAnsi="Arial" w:cs="Arial"/>
        </w:rPr>
        <w:t xml:space="preserve">With </w:t>
      </w:r>
      <w:r w:rsidRPr="0A6EE02B" w:rsidR="002E3DE7">
        <w:rPr>
          <w:rFonts w:ascii="Arial" w:hAnsi="Arial" w:cs="Arial"/>
        </w:rPr>
        <w:t>a</w:t>
      </w:r>
      <w:r w:rsidRPr="0A6EE02B" w:rsidR="00EA1DD1">
        <w:rPr>
          <w:rFonts w:ascii="Arial" w:hAnsi="Arial" w:cs="Arial"/>
        </w:rPr>
        <w:t xml:space="preserve">n excellent understanding of delivering online services, </w:t>
      </w:r>
      <w:r w:rsidRPr="0A6EE02B" w:rsidR="00D50655">
        <w:rPr>
          <w:rFonts w:ascii="Arial" w:hAnsi="Arial" w:cs="Arial"/>
        </w:rPr>
        <w:t xml:space="preserve">engaging audiences on </w:t>
      </w:r>
      <w:r w:rsidRPr="0A6EE02B" w:rsidR="00EA1DD1">
        <w:rPr>
          <w:rFonts w:ascii="Arial" w:hAnsi="Arial" w:cs="Arial"/>
        </w:rPr>
        <w:t xml:space="preserve">social media and </w:t>
      </w:r>
      <w:r w:rsidRPr="0A6EE02B" w:rsidR="00430738">
        <w:rPr>
          <w:rFonts w:ascii="Arial" w:hAnsi="Arial" w:cs="Arial"/>
        </w:rPr>
        <w:t xml:space="preserve">the needs of diverse survivors, the Online Outreach Worker will provide </w:t>
      </w:r>
      <w:r w:rsidRPr="0A6EE02B" w:rsidR="001A536C">
        <w:rPr>
          <w:rFonts w:ascii="Arial" w:hAnsi="Arial" w:cs="Arial"/>
        </w:rPr>
        <w:t xml:space="preserve">life-changing and life-saving support to women across Suffolk when they need it most. </w:t>
      </w:r>
    </w:p>
    <w:p w:rsidR="0D83DF5C" w:rsidP="0D83DF5C" w:rsidRDefault="0D83DF5C" w14:paraId="11335541" w14:textId="604F6517">
      <w:pPr>
        <w:pStyle w:val="NormalWeb"/>
        <w:jc w:val="both"/>
        <w:rPr>
          <w:rFonts w:ascii="Arial" w:hAnsi="Arial" w:cs="Arial"/>
        </w:rPr>
      </w:pPr>
    </w:p>
    <w:p w:rsidRPr="00277C78" w:rsidR="00277C78" w:rsidP="00277C78" w:rsidRDefault="00277C78" w14:paraId="0AF61E54" w14:textId="77777777">
      <w:pPr>
        <w:pStyle w:val="Heading1"/>
        <w:jc w:val="both"/>
        <w:rPr>
          <w:rFonts w:cs="Arial"/>
          <w:b w:val="0"/>
          <w:i/>
          <w:szCs w:val="24"/>
        </w:rPr>
      </w:pPr>
      <w:r w:rsidRPr="0D83DF5C" w:rsidR="00277C78">
        <w:rPr>
          <w:rFonts w:cs="Arial"/>
          <w:b w:val="0"/>
          <w:bCs w:val="0"/>
        </w:rPr>
        <w:t>Flexible working and job sharing will be considered</w:t>
      </w:r>
      <w:r w:rsidRPr="0D83DF5C" w:rsidR="00277C78">
        <w:rPr>
          <w:rFonts w:cs="Arial"/>
          <w:b w:val="0"/>
          <w:bCs w:val="0"/>
          <w:i w:val="1"/>
          <w:iCs w:val="1"/>
        </w:rPr>
        <w:t>.</w:t>
      </w:r>
    </w:p>
    <w:p w:rsidR="0D83DF5C" w:rsidP="0D83DF5C" w:rsidRDefault="0D83DF5C" w14:paraId="7340E421" w14:textId="2A9A4D22">
      <w:pPr>
        <w:pStyle w:val="Normal"/>
      </w:pPr>
    </w:p>
    <w:p w:rsidRPr="00D73488" w:rsidR="00C43E25" w:rsidP="00C43E25" w:rsidRDefault="00C43E25" w14:paraId="532825C5" w14:textId="5E685683">
      <w:pPr>
        <w:pStyle w:val="NormalWeb"/>
        <w:jc w:val="both"/>
        <w:rPr>
          <w:rFonts w:ascii="Arial" w:hAnsi="Arial" w:cs="Arial"/>
          <w:b/>
          <w:bCs/>
        </w:rPr>
      </w:pPr>
      <w:r w:rsidRPr="00D73488">
        <w:rPr>
          <w:rFonts w:ascii="Arial" w:hAnsi="Arial" w:cs="Arial"/>
          <w:b/>
          <w:bCs/>
        </w:rPr>
        <w:t>About Suffolk Rape Crisis</w:t>
      </w:r>
    </w:p>
    <w:p w:rsidR="0095777C" w:rsidP="0095777C" w:rsidRDefault="0095777C" w14:paraId="568C7788" w14:textId="77777777">
      <w:pPr>
        <w:rPr>
          <w:rFonts w:cs="Arial"/>
          <w:color w:val="000000" w:themeColor="text1"/>
          <w:sz w:val="24"/>
          <w:szCs w:val="24"/>
          <w:shd w:val="clear" w:color="auto" w:fill="FFFFFF"/>
        </w:rPr>
      </w:pPr>
      <w:r w:rsidRPr="0053519D">
        <w:rPr>
          <w:rFonts w:cs="Arial"/>
          <w:color w:val="000000" w:themeColor="text1"/>
          <w:sz w:val="24"/>
          <w:szCs w:val="24"/>
        </w:rPr>
        <w:t xml:space="preserve">SRC is a specialist, feminist sexual violence service </w:t>
      </w:r>
      <w:r>
        <w:rPr>
          <w:rFonts w:cs="Arial"/>
          <w:color w:val="000000" w:themeColor="text1"/>
          <w:sz w:val="24"/>
          <w:szCs w:val="24"/>
        </w:rPr>
        <w:t xml:space="preserve">run </w:t>
      </w:r>
      <w:r w:rsidRPr="0053519D">
        <w:rPr>
          <w:rFonts w:cs="Arial"/>
          <w:color w:val="000000" w:themeColor="text1"/>
          <w:sz w:val="24"/>
          <w:szCs w:val="24"/>
        </w:rPr>
        <w:t xml:space="preserve">by and for women. </w:t>
      </w:r>
      <w:r w:rsidRPr="0053519D">
        <w:rPr>
          <w:rFonts w:cs="Arial"/>
          <w:color w:val="000000" w:themeColor="text1"/>
          <w:sz w:val="24"/>
          <w:szCs w:val="24"/>
          <w:shd w:val="clear" w:color="auto" w:fill="FFFFFF"/>
        </w:rPr>
        <w:t>We work to support survivors of sexual violence and to challenge the underlying attitudes that allow Violence Against Women and Girls (VAWG) to continue. SRC provides support to all self-identified women and girls aged 14 and above who have experienced any form of sexual violence, at any point in their lives.</w:t>
      </w:r>
    </w:p>
    <w:p w:rsidR="0095777C" w:rsidP="0095777C" w:rsidRDefault="0095777C" w14:paraId="65D28A8D" w14:textId="77777777">
      <w:pPr>
        <w:rPr>
          <w:rFonts w:cs="Arial"/>
          <w:color w:val="000000" w:themeColor="text1"/>
          <w:sz w:val="24"/>
          <w:szCs w:val="24"/>
          <w:shd w:val="clear" w:color="auto" w:fill="FFFFFF"/>
        </w:rPr>
      </w:pPr>
    </w:p>
    <w:p w:rsidR="0095777C" w:rsidP="0095777C" w:rsidRDefault="0095777C" w14:paraId="591A1D83" w14:textId="77777777">
      <w:pPr>
        <w:rPr>
          <w:rFonts w:cs="Arial"/>
          <w:color w:val="000000" w:themeColor="text1"/>
          <w:sz w:val="24"/>
          <w:szCs w:val="24"/>
          <w:shd w:val="clear" w:color="auto" w:fill="FFFFFF"/>
        </w:rPr>
      </w:pPr>
      <w:r>
        <w:rPr>
          <w:rFonts w:cs="Arial"/>
          <w:color w:val="000000" w:themeColor="text1"/>
          <w:sz w:val="24"/>
          <w:szCs w:val="24"/>
          <w:shd w:val="clear" w:color="auto" w:fill="FFFFFF"/>
        </w:rPr>
        <w:t xml:space="preserve">SRC provides a range of person-centred services to meet the needs of diverse women in Suffolk, including counselling, outreach, helpline and online support. SRC also takes part in both local and national feminist activism, including coordinating the annual Ipswich Reclaim the Night March. </w:t>
      </w:r>
    </w:p>
    <w:p w:rsidRPr="00C279DF" w:rsidR="00C279DF" w:rsidP="00C279DF" w:rsidRDefault="00C279DF" w14:paraId="532825C7" w14:textId="77777777">
      <w:pPr>
        <w:rPr>
          <w:rFonts w:cs="Arial"/>
          <w:b/>
          <w:bCs/>
          <w:sz w:val="24"/>
          <w:szCs w:val="24"/>
        </w:rPr>
      </w:pPr>
    </w:p>
    <w:p w:rsidRPr="00C279DF" w:rsidR="00C279DF" w:rsidP="00C279DF" w:rsidRDefault="00C279DF" w14:paraId="532825C8" w14:textId="77777777">
      <w:pPr>
        <w:rPr>
          <w:rFonts w:cs="Arial"/>
          <w:sz w:val="24"/>
          <w:szCs w:val="24"/>
        </w:rPr>
      </w:pPr>
      <w:r w:rsidRPr="00C279DF">
        <w:rPr>
          <w:rFonts w:cs="Arial"/>
          <w:b/>
          <w:bCs/>
          <w:sz w:val="24"/>
          <w:szCs w:val="24"/>
        </w:rPr>
        <w:t>Our Vision:</w:t>
      </w:r>
      <w:r w:rsidRPr="00C279DF">
        <w:rPr>
          <w:rFonts w:cs="Arial"/>
          <w:sz w:val="24"/>
          <w:szCs w:val="24"/>
        </w:rPr>
        <w:t xml:space="preserve"> A world free from sexual violence and gender inequality</w:t>
      </w:r>
    </w:p>
    <w:p w:rsidRPr="00C279DF" w:rsidR="00C279DF" w:rsidP="00C279DF" w:rsidRDefault="00C279DF" w14:paraId="532825C9" w14:textId="77777777">
      <w:pPr>
        <w:rPr>
          <w:rFonts w:cs="Arial"/>
          <w:sz w:val="24"/>
          <w:szCs w:val="24"/>
        </w:rPr>
      </w:pPr>
    </w:p>
    <w:p w:rsidRPr="00C279DF" w:rsidR="00C279DF" w:rsidP="00C279DF" w:rsidRDefault="00C279DF" w14:paraId="532825CA" w14:textId="77777777">
      <w:pPr>
        <w:rPr>
          <w:rFonts w:cs="Arial"/>
          <w:sz w:val="24"/>
          <w:szCs w:val="24"/>
        </w:rPr>
      </w:pPr>
      <w:r w:rsidRPr="00C279DF">
        <w:rPr>
          <w:rFonts w:cs="Arial"/>
          <w:b/>
          <w:bCs/>
          <w:sz w:val="24"/>
          <w:szCs w:val="24"/>
        </w:rPr>
        <w:lastRenderedPageBreak/>
        <w:t>Our Mission:</w:t>
      </w:r>
      <w:r w:rsidRPr="00C279DF">
        <w:rPr>
          <w:rFonts w:cs="Arial"/>
          <w:sz w:val="24"/>
          <w:szCs w:val="24"/>
        </w:rPr>
        <w:t xml:space="preserve"> To work as part of a worldwide movement to ensure that women and girls experiencing any form of sexual violence in our community are able to access needs-led, specialist support. At the same time we will challenge the underlying attitudes that allow sexual violence to continue.</w:t>
      </w:r>
    </w:p>
    <w:p w:rsidRPr="00C279DF" w:rsidR="00C279DF" w:rsidP="00C279DF" w:rsidRDefault="00C279DF" w14:paraId="532825CB" w14:textId="77777777">
      <w:pPr>
        <w:rPr>
          <w:rFonts w:cs="Arial"/>
          <w:b/>
          <w:bCs/>
          <w:sz w:val="24"/>
          <w:szCs w:val="24"/>
        </w:rPr>
      </w:pPr>
    </w:p>
    <w:p w:rsidRPr="00C279DF" w:rsidR="00C279DF" w:rsidP="00C279DF" w:rsidRDefault="00C279DF" w14:paraId="532825CC" w14:textId="77777777">
      <w:pPr>
        <w:rPr>
          <w:rFonts w:cs="Arial"/>
          <w:b/>
          <w:bCs/>
          <w:sz w:val="24"/>
          <w:szCs w:val="24"/>
        </w:rPr>
      </w:pPr>
      <w:r w:rsidRPr="00C279DF">
        <w:rPr>
          <w:rFonts w:cs="Arial"/>
          <w:b/>
          <w:bCs/>
          <w:sz w:val="24"/>
          <w:szCs w:val="24"/>
        </w:rPr>
        <w:t xml:space="preserve">Our values: </w:t>
      </w:r>
    </w:p>
    <w:p w:rsidRPr="00C279DF" w:rsidR="00C279DF" w:rsidP="00C279DF" w:rsidRDefault="00C279DF" w14:paraId="532825CD" w14:textId="77777777">
      <w:pPr>
        <w:pStyle w:val="ListParagraph"/>
        <w:numPr>
          <w:ilvl w:val="0"/>
          <w:numId w:val="11"/>
        </w:numPr>
        <w:spacing w:after="160" w:line="259" w:lineRule="auto"/>
        <w:contextualSpacing/>
        <w:rPr>
          <w:rFonts w:ascii="Arial" w:hAnsi="Arial" w:cs="Arial"/>
        </w:rPr>
      </w:pPr>
      <w:r w:rsidRPr="00C279DF">
        <w:rPr>
          <w:rFonts w:ascii="Arial" w:hAnsi="Arial" w:cs="Arial"/>
        </w:rPr>
        <w:t>Empowerment</w:t>
      </w:r>
    </w:p>
    <w:p w:rsidRPr="00C279DF" w:rsidR="00C279DF" w:rsidP="00C279DF" w:rsidRDefault="00C279DF" w14:paraId="532825CE" w14:textId="77777777">
      <w:pPr>
        <w:pStyle w:val="ListParagraph"/>
        <w:numPr>
          <w:ilvl w:val="0"/>
          <w:numId w:val="11"/>
        </w:numPr>
        <w:spacing w:after="160" w:line="259" w:lineRule="auto"/>
        <w:contextualSpacing/>
        <w:rPr>
          <w:rFonts w:ascii="Arial" w:hAnsi="Arial" w:cs="Arial"/>
        </w:rPr>
      </w:pPr>
      <w:r w:rsidRPr="00C279DF">
        <w:rPr>
          <w:rFonts w:ascii="Arial" w:hAnsi="Arial" w:cs="Arial"/>
        </w:rPr>
        <w:t>Diversity</w:t>
      </w:r>
    </w:p>
    <w:p w:rsidRPr="00C279DF" w:rsidR="00C279DF" w:rsidP="00C279DF" w:rsidRDefault="00C279DF" w14:paraId="532825CF" w14:textId="77777777">
      <w:pPr>
        <w:pStyle w:val="ListParagraph"/>
        <w:numPr>
          <w:ilvl w:val="0"/>
          <w:numId w:val="11"/>
        </w:numPr>
        <w:spacing w:after="160" w:line="259" w:lineRule="auto"/>
        <w:contextualSpacing/>
        <w:rPr>
          <w:rFonts w:ascii="Arial" w:hAnsi="Arial" w:cs="Arial"/>
        </w:rPr>
      </w:pPr>
      <w:r w:rsidRPr="00C279DF">
        <w:rPr>
          <w:rFonts w:ascii="Arial" w:hAnsi="Arial" w:cs="Arial"/>
        </w:rPr>
        <w:t>Transparency</w:t>
      </w:r>
    </w:p>
    <w:p w:rsidRPr="00C279DF" w:rsidR="00C279DF" w:rsidP="00C279DF" w:rsidRDefault="00C279DF" w14:paraId="532825D0" w14:textId="77777777">
      <w:pPr>
        <w:pStyle w:val="ListParagraph"/>
        <w:numPr>
          <w:ilvl w:val="0"/>
          <w:numId w:val="11"/>
        </w:numPr>
        <w:spacing w:after="160" w:line="259" w:lineRule="auto"/>
        <w:contextualSpacing/>
        <w:rPr>
          <w:rFonts w:ascii="Arial" w:hAnsi="Arial" w:cs="Arial"/>
        </w:rPr>
      </w:pPr>
      <w:r w:rsidRPr="00C279DF">
        <w:rPr>
          <w:rFonts w:ascii="Arial" w:hAnsi="Arial" w:cs="Arial"/>
        </w:rPr>
        <w:t>Change</w:t>
      </w:r>
    </w:p>
    <w:p w:rsidRPr="0025738A" w:rsidR="0025738A" w:rsidP="0025738A" w:rsidRDefault="0025738A" w14:paraId="7E94D1E5" w14:textId="77777777">
      <w:pPr>
        <w:rPr>
          <w:rFonts w:cs="Arial"/>
          <w:b/>
          <w:bCs/>
          <w:sz w:val="24"/>
          <w:szCs w:val="24"/>
        </w:rPr>
      </w:pPr>
      <w:r w:rsidRPr="0025738A">
        <w:rPr>
          <w:rFonts w:cs="Arial"/>
          <w:b/>
          <w:bCs/>
          <w:sz w:val="24"/>
          <w:szCs w:val="24"/>
        </w:rPr>
        <w:t xml:space="preserve">Benefits: </w:t>
      </w:r>
      <w:r w:rsidRPr="0025738A">
        <w:rPr>
          <w:rFonts w:cs="Arial"/>
          <w:color w:val="000000"/>
          <w:sz w:val="24"/>
          <w:szCs w:val="24"/>
          <w:shd w:val="clear" w:color="auto" w:fill="FFFFFF"/>
        </w:rPr>
        <w:t xml:space="preserve">Competitive salary, 30 days annual leave, pension scheme, family friendly working practices, including enhanced parental leave. </w:t>
      </w:r>
    </w:p>
    <w:p w:rsidRPr="0025738A" w:rsidR="0025738A" w:rsidP="0025738A" w:rsidRDefault="0025738A" w14:paraId="2E452A17" w14:textId="77777777">
      <w:pPr>
        <w:rPr>
          <w:rFonts w:cs="Arial"/>
          <w:sz w:val="24"/>
          <w:szCs w:val="24"/>
        </w:rPr>
      </w:pPr>
    </w:p>
    <w:p w:rsidRPr="0025738A" w:rsidR="0025738A" w:rsidP="0025738A" w:rsidRDefault="0025738A" w14:paraId="2E6C7D69" w14:textId="77777777">
      <w:pPr>
        <w:pStyle w:val="NormalWeb"/>
        <w:shd w:val="clear" w:color="auto" w:fill="FFFFFF"/>
        <w:spacing w:before="0" w:beforeAutospacing="0" w:after="150" w:afterAutospacing="0"/>
        <w:rPr>
          <w:rFonts w:ascii="Arial" w:hAnsi="Arial" w:cs="Arial"/>
          <w:color w:val="000000"/>
        </w:rPr>
      </w:pPr>
      <w:r w:rsidRPr="0025738A">
        <w:rPr>
          <w:rFonts w:ascii="Arial" w:hAnsi="Arial" w:cs="Arial"/>
          <w:color w:val="000000"/>
        </w:rPr>
        <w:t>An enhanced Disclosure Barring Service (DBS) certificate will be required for this role.</w:t>
      </w:r>
    </w:p>
    <w:p w:rsidRPr="0025738A" w:rsidR="0025738A" w:rsidP="0025738A" w:rsidRDefault="0025738A" w14:paraId="131402CF" w14:textId="77777777">
      <w:pPr>
        <w:pStyle w:val="NormalWeb"/>
        <w:shd w:val="clear" w:color="auto" w:fill="FFFFFF"/>
        <w:spacing w:before="0" w:beforeAutospacing="0" w:after="150" w:afterAutospacing="0"/>
        <w:rPr>
          <w:rFonts w:ascii="Arial" w:hAnsi="Arial" w:cs="Arial"/>
          <w:color w:val="000000"/>
        </w:rPr>
      </w:pPr>
      <w:r w:rsidRPr="0025738A">
        <w:rPr>
          <w:rFonts w:ascii="Arial" w:hAnsi="Arial" w:cs="Arial"/>
          <w:color w:val="000000"/>
        </w:rPr>
        <w:t>SRC is committed to quality, equality and diversity and welcomes applications from all sections of the community. SRC would welcome applications from BAME women who are currently underrepresented within our team. This post is restricted to women due to the nature of the role. The Occupational Requirement under Schedule 9 (part 1) of the Equality Act 2010 applies.</w:t>
      </w:r>
    </w:p>
    <w:p w:rsidRPr="00C279DF" w:rsidR="00C43E25" w:rsidP="00C43E25" w:rsidRDefault="00C43E25" w14:paraId="532825DA" w14:textId="77777777">
      <w:pPr>
        <w:jc w:val="both"/>
        <w:rPr>
          <w:rFonts w:cs="Arial"/>
          <w:b/>
          <w:sz w:val="24"/>
          <w:szCs w:val="24"/>
          <w:u w:val="single"/>
        </w:rPr>
      </w:pPr>
    </w:p>
    <w:p w:rsidRPr="00C279DF" w:rsidR="0017190C" w:rsidP="0017190C" w:rsidRDefault="0017190C" w14:paraId="532825E6" w14:textId="77777777">
      <w:pPr>
        <w:rPr>
          <w:rFonts w:cs="Arial"/>
          <w:sz w:val="24"/>
          <w:szCs w:val="24"/>
        </w:rPr>
      </w:pPr>
    </w:p>
    <w:p w:rsidRPr="00E5146C" w:rsidR="0017190C" w:rsidP="0017190C" w:rsidRDefault="008046CE" w14:paraId="532825E7" w14:textId="220ACC93">
      <w:pPr>
        <w:rPr>
          <w:rFonts w:cs="Arial"/>
          <w:sz w:val="24"/>
          <w:szCs w:val="24"/>
        </w:rPr>
      </w:pPr>
      <w:r w:rsidRPr="00E5146C">
        <w:rPr>
          <w:rFonts w:cs="Arial"/>
          <w:b/>
          <w:sz w:val="24"/>
          <w:szCs w:val="24"/>
          <w:u w:val="single"/>
        </w:rPr>
        <w:t xml:space="preserve">Main </w:t>
      </w:r>
      <w:r w:rsidRPr="00E5146C" w:rsidR="0017190C">
        <w:rPr>
          <w:rFonts w:cs="Arial"/>
          <w:b/>
          <w:sz w:val="24"/>
          <w:szCs w:val="24"/>
          <w:u w:val="single"/>
        </w:rPr>
        <w:t>Responsibilities</w:t>
      </w:r>
      <w:r w:rsidRPr="00E5146C">
        <w:rPr>
          <w:rFonts w:cs="Arial"/>
          <w:b/>
          <w:sz w:val="24"/>
          <w:szCs w:val="24"/>
          <w:u w:val="single"/>
        </w:rPr>
        <w:t xml:space="preserve"> of the </w:t>
      </w:r>
      <w:r w:rsidR="005D35E0">
        <w:rPr>
          <w:rFonts w:cs="Arial"/>
          <w:b/>
          <w:sz w:val="24"/>
          <w:szCs w:val="24"/>
          <w:u w:val="single"/>
        </w:rPr>
        <w:t>O</w:t>
      </w:r>
      <w:r w:rsidRPr="00E5146C">
        <w:rPr>
          <w:rFonts w:cs="Arial"/>
          <w:b/>
          <w:sz w:val="24"/>
          <w:szCs w:val="24"/>
          <w:u w:val="single"/>
        </w:rPr>
        <w:t xml:space="preserve">nline Outreach </w:t>
      </w:r>
      <w:r w:rsidRPr="00E5146C" w:rsidR="00FB11CA">
        <w:rPr>
          <w:rFonts w:cs="Arial"/>
          <w:b/>
          <w:sz w:val="24"/>
          <w:szCs w:val="24"/>
          <w:u w:val="single"/>
        </w:rPr>
        <w:t>Worker</w:t>
      </w:r>
    </w:p>
    <w:p w:rsidRPr="00E5146C" w:rsidR="0017190C" w:rsidP="0017190C" w:rsidRDefault="0017190C" w14:paraId="532825E8" w14:textId="77777777">
      <w:pPr>
        <w:rPr>
          <w:rFonts w:cs="Arial"/>
          <w:sz w:val="24"/>
          <w:szCs w:val="24"/>
        </w:rPr>
      </w:pPr>
    </w:p>
    <w:p w:rsidRPr="00E5146C" w:rsidR="0017190C" w:rsidP="00E5146C" w:rsidRDefault="00EC65F8" w14:paraId="532825E9" w14:textId="2A2ACF8F">
      <w:pPr>
        <w:rPr>
          <w:rFonts w:cs="Arial"/>
          <w:b/>
          <w:bCs/>
          <w:sz w:val="24"/>
          <w:szCs w:val="24"/>
        </w:rPr>
      </w:pPr>
      <w:r w:rsidRPr="00E5146C">
        <w:rPr>
          <w:rFonts w:cs="Arial"/>
          <w:b/>
          <w:bCs/>
          <w:sz w:val="24"/>
          <w:szCs w:val="24"/>
        </w:rPr>
        <w:t>Online Development</w:t>
      </w:r>
    </w:p>
    <w:p w:rsidRPr="00E5146C" w:rsidR="00E5146C" w:rsidP="00E5146C" w:rsidRDefault="00E5146C" w14:paraId="47697C36" w14:textId="77777777">
      <w:pPr>
        <w:rPr>
          <w:rFonts w:cs="Arial"/>
          <w:sz w:val="24"/>
          <w:szCs w:val="24"/>
        </w:rPr>
      </w:pPr>
    </w:p>
    <w:p w:rsidRPr="00E5146C" w:rsidR="00EC65F8" w:rsidP="00E5146C" w:rsidRDefault="00916EFF" w14:paraId="6E4C3955" w14:textId="62639A47">
      <w:pPr>
        <w:pStyle w:val="ListParagraph"/>
        <w:numPr>
          <w:ilvl w:val="0"/>
          <w:numId w:val="22"/>
        </w:numPr>
        <w:rPr>
          <w:rFonts w:ascii="Arial" w:hAnsi="Arial" w:cs="Arial"/>
        </w:rPr>
      </w:pPr>
      <w:r w:rsidRPr="00E5146C">
        <w:rPr>
          <w:rFonts w:ascii="Arial" w:hAnsi="Arial" w:cs="Arial"/>
        </w:rPr>
        <w:t>Work with the Services Manager and Volunteer &amp; Helpline Coordinator to develop SRC’s online support services and groups</w:t>
      </w:r>
    </w:p>
    <w:p w:rsidRPr="00E5146C" w:rsidR="00916EFF" w:rsidP="00E5146C" w:rsidRDefault="00905FC6" w14:paraId="222270AF" w14:textId="0314DBD7">
      <w:pPr>
        <w:pStyle w:val="ListParagraph"/>
        <w:numPr>
          <w:ilvl w:val="0"/>
          <w:numId w:val="22"/>
        </w:numPr>
        <w:rPr>
          <w:rFonts w:ascii="Arial" w:hAnsi="Arial" w:cs="Arial"/>
        </w:rPr>
      </w:pPr>
      <w:r w:rsidRPr="00E5146C">
        <w:rPr>
          <w:rFonts w:ascii="Arial" w:hAnsi="Arial" w:cs="Arial"/>
        </w:rPr>
        <w:t xml:space="preserve">Lead on the Outreach team’s online engagement with women and girls across Suffolk </w:t>
      </w:r>
    </w:p>
    <w:p w:rsidRPr="00E5146C" w:rsidR="00905FC6" w:rsidP="00E5146C" w:rsidRDefault="000C5EA6" w14:paraId="5242727D" w14:textId="25A3CCD8">
      <w:pPr>
        <w:pStyle w:val="ListParagraph"/>
        <w:numPr>
          <w:ilvl w:val="0"/>
          <w:numId w:val="22"/>
        </w:numPr>
        <w:rPr>
          <w:rFonts w:ascii="Arial" w:hAnsi="Arial" w:cs="Arial"/>
        </w:rPr>
      </w:pPr>
      <w:r w:rsidRPr="00E5146C">
        <w:rPr>
          <w:rFonts w:ascii="Arial" w:hAnsi="Arial" w:cs="Arial"/>
        </w:rPr>
        <w:t>Work with colleagues to develop safe and effective online procedures for online support</w:t>
      </w:r>
    </w:p>
    <w:p w:rsidR="00E5146C" w:rsidP="00E5146C" w:rsidRDefault="00E5146C" w14:paraId="17F63B5C" w14:textId="2720DC3D">
      <w:pPr>
        <w:pStyle w:val="ListParagraph"/>
        <w:numPr>
          <w:ilvl w:val="0"/>
          <w:numId w:val="22"/>
        </w:numPr>
        <w:rPr>
          <w:rFonts w:ascii="Arial" w:hAnsi="Arial" w:cs="Arial"/>
        </w:rPr>
      </w:pPr>
      <w:r w:rsidRPr="00E5146C">
        <w:rPr>
          <w:rFonts w:ascii="Arial" w:hAnsi="Arial" w:cs="Arial"/>
        </w:rPr>
        <w:t>Develop and run online support groups based on evidenced need</w:t>
      </w:r>
    </w:p>
    <w:p w:rsidRPr="00E5146C" w:rsidR="002040CD" w:rsidP="00E5146C" w:rsidRDefault="002040CD" w14:paraId="32ADE1AF" w14:textId="557C0388">
      <w:pPr>
        <w:pStyle w:val="ListParagraph"/>
        <w:numPr>
          <w:ilvl w:val="0"/>
          <w:numId w:val="22"/>
        </w:numPr>
        <w:rPr>
          <w:rFonts w:ascii="Arial" w:hAnsi="Arial" w:cs="Arial"/>
        </w:rPr>
      </w:pPr>
      <w:r>
        <w:rPr>
          <w:rFonts w:ascii="Arial" w:hAnsi="Arial" w:cs="Arial"/>
        </w:rPr>
        <w:t>Engage with online groups</w:t>
      </w:r>
      <w:r w:rsidR="00DA3F91">
        <w:rPr>
          <w:rFonts w:ascii="Arial" w:hAnsi="Arial" w:cs="Arial"/>
        </w:rPr>
        <w:t>, survivors and activists to raise the profile and visibility of the outreach service</w:t>
      </w:r>
    </w:p>
    <w:p w:rsidRPr="00E5146C" w:rsidR="000C5EA6" w:rsidP="00E5146C" w:rsidRDefault="000C5EA6" w14:paraId="26D4FF5D" w14:textId="0F3B50A2">
      <w:pPr>
        <w:rPr>
          <w:rFonts w:cs="Arial"/>
          <w:sz w:val="24"/>
          <w:szCs w:val="24"/>
        </w:rPr>
      </w:pPr>
    </w:p>
    <w:p w:rsidRPr="00E5146C" w:rsidR="00AE34CC" w:rsidP="00E5146C" w:rsidRDefault="00AE34CC" w14:paraId="71910574" w14:textId="34CF0699">
      <w:pPr>
        <w:rPr>
          <w:rFonts w:cs="Arial"/>
          <w:b/>
          <w:bCs/>
          <w:sz w:val="24"/>
          <w:szCs w:val="24"/>
        </w:rPr>
      </w:pPr>
      <w:r w:rsidRPr="00E5146C">
        <w:rPr>
          <w:rFonts w:cs="Arial"/>
          <w:b/>
          <w:bCs/>
          <w:sz w:val="24"/>
          <w:szCs w:val="24"/>
        </w:rPr>
        <w:t>Online Support</w:t>
      </w:r>
    </w:p>
    <w:p w:rsidRPr="00E5146C" w:rsidR="00E5146C" w:rsidP="00E5146C" w:rsidRDefault="00E5146C" w14:paraId="053CF367" w14:textId="77777777">
      <w:pPr>
        <w:rPr>
          <w:rFonts w:cs="Arial"/>
          <w:sz w:val="24"/>
          <w:szCs w:val="24"/>
        </w:rPr>
      </w:pPr>
    </w:p>
    <w:p w:rsidRPr="00E5146C" w:rsidR="0017190C" w:rsidP="00E5146C" w:rsidRDefault="007F1BB5" w14:paraId="532825EA" w14:textId="234433F1">
      <w:pPr>
        <w:pStyle w:val="ListParagraph"/>
        <w:numPr>
          <w:ilvl w:val="0"/>
          <w:numId w:val="21"/>
        </w:numPr>
        <w:rPr>
          <w:rFonts w:ascii="Arial" w:hAnsi="Arial" w:cs="Arial"/>
        </w:rPr>
      </w:pPr>
      <w:r w:rsidRPr="00E5146C">
        <w:rPr>
          <w:rFonts w:ascii="Arial" w:hAnsi="Arial" w:cs="Arial"/>
        </w:rPr>
        <w:t>Make contact</w:t>
      </w:r>
      <w:r w:rsidRPr="00E5146C" w:rsidR="002E4FDB">
        <w:rPr>
          <w:rFonts w:ascii="Arial" w:hAnsi="Arial" w:cs="Arial"/>
        </w:rPr>
        <w:t xml:space="preserve"> </w:t>
      </w:r>
      <w:r w:rsidRPr="00E5146C">
        <w:rPr>
          <w:rFonts w:ascii="Arial" w:hAnsi="Arial" w:cs="Arial"/>
        </w:rPr>
        <w:t xml:space="preserve">with all </w:t>
      </w:r>
      <w:r w:rsidRPr="00E5146C" w:rsidR="00620A4C">
        <w:rPr>
          <w:rFonts w:ascii="Arial" w:hAnsi="Arial" w:cs="Arial"/>
        </w:rPr>
        <w:t>women</w:t>
      </w:r>
      <w:r w:rsidRPr="00E5146C">
        <w:rPr>
          <w:rFonts w:ascii="Arial" w:hAnsi="Arial" w:cs="Arial"/>
        </w:rPr>
        <w:t xml:space="preserve"> referred to the service by </w:t>
      </w:r>
      <w:r w:rsidRPr="00E5146C" w:rsidR="002E4FDB">
        <w:rPr>
          <w:rFonts w:ascii="Arial" w:hAnsi="Arial" w:cs="Arial"/>
        </w:rPr>
        <w:t>themselves or a third party</w:t>
      </w:r>
    </w:p>
    <w:p w:rsidRPr="00E5146C" w:rsidR="007F1BB5" w:rsidP="00E5146C" w:rsidRDefault="007F1BB5" w14:paraId="532825EB" w14:textId="37429610">
      <w:pPr>
        <w:pStyle w:val="ListParagraph"/>
        <w:numPr>
          <w:ilvl w:val="0"/>
          <w:numId w:val="21"/>
        </w:numPr>
        <w:rPr>
          <w:rFonts w:ascii="Arial" w:hAnsi="Arial" w:cs="Arial"/>
        </w:rPr>
      </w:pPr>
      <w:r w:rsidRPr="00E5146C">
        <w:rPr>
          <w:rFonts w:ascii="Arial" w:hAnsi="Arial" w:cs="Arial"/>
        </w:rPr>
        <w:t xml:space="preserve">Undertake </w:t>
      </w:r>
      <w:r w:rsidRPr="00E5146C" w:rsidR="00620A4C">
        <w:rPr>
          <w:rFonts w:ascii="Arial" w:hAnsi="Arial" w:cs="Arial"/>
        </w:rPr>
        <w:t>needs</w:t>
      </w:r>
      <w:r w:rsidRPr="00E5146C">
        <w:rPr>
          <w:rFonts w:ascii="Arial" w:hAnsi="Arial" w:cs="Arial"/>
        </w:rPr>
        <w:t xml:space="preserve"> </w:t>
      </w:r>
      <w:r w:rsidRPr="00E5146C" w:rsidR="00620A4C">
        <w:rPr>
          <w:rFonts w:ascii="Arial" w:hAnsi="Arial" w:cs="Arial"/>
        </w:rPr>
        <w:t xml:space="preserve">and risk </w:t>
      </w:r>
      <w:r w:rsidRPr="00E5146C">
        <w:rPr>
          <w:rFonts w:ascii="Arial" w:hAnsi="Arial" w:cs="Arial"/>
        </w:rPr>
        <w:t>assessment</w:t>
      </w:r>
      <w:r w:rsidRPr="00E5146C" w:rsidR="00620A4C">
        <w:rPr>
          <w:rFonts w:ascii="Arial" w:hAnsi="Arial" w:cs="Arial"/>
        </w:rPr>
        <w:t>s</w:t>
      </w:r>
      <w:r w:rsidRPr="00E5146C">
        <w:rPr>
          <w:rFonts w:ascii="Arial" w:hAnsi="Arial" w:cs="Arial"/>
        </w:rPr>
        <w:t xml:space="preserve"> with </w:t>
      </w:r>
      <w:r w:rsidRPr="00E5146C" w:rsidR="00620A4C">
        <w:rPr>
          <w:rFonts w:ascii="Arial" w:hAnsi="Arial" w:cs="Arial"/>
        </w:rPr>
        <w:t>survivors</w:t>
      </w:r>
    </w:p>
    <w:p w:rsidRPr="00E5146C" w:rsidR="007F1BB5" w:rsidP="00E5146C" w:rsidRDefault="007F1BB5" w14:paraId="532825EC" w14:textId="2757B521">
      <w:pPr>
        <w:pStyle w:val="ListParagraph"/>
        <w:numPr>
          <w:ilvl w:val="0"/>
          <w:numId w:val="21"/>
        </w:numPr>
        <w:rPr>
          <w:rFonts w:ascii="Arial" w:hAnsi="Arial" w:cs="Arial"/>
        </w:rPr>
      </w:pPr>
      <w:r w:rsidRPr="00E5146C">
        <w:rPr>
          <w:rFonts w:ascii="Arial" w:hAnsi="Arial" w:cs="Arial"/>
        </w:rPr>
        <w:t>Develop individual s</w:t>
      </w:r>
      <w:r w:rsidRPr="00E5146C" w:rsidR="00620A4C">
        <w:rPr>
          <w:rFonts w:ascii="Arial" w:hAnsi="Arial" w:cs="Arial"/>
        </w:rPr>
        <w:t>upport</w:t>
      </w:r>
      <w:r w:rsidRPr="00E5146C">
        <w:rPr>
          <w:rFonts w:ascii="Arial" w:hAnsi="Arial" w:cs="Arial"/>
        </w:rPr>
        <w:t xml:space="preserve"> plan</w:t>
      </w:r>
      <w:r w:rsidRPr="00E5146C" w:rsidR="00620A4C">
        <w:rPr>
          <w:rFonts w:ascii="Arial" w:hAnsi="Arial" w:cs="Arial"/>
        </w:rPr>
        <w:t>s</w:t>
      </w:r>
      <w:r w:rsidRPr="00E5146C">
        <w:rPr>
          <w:rFonts w:ascii="Arial" w:hAnsi="Arial" w:cs="Arial"/>
        </w:rPr>
        <w:t xml:space="preserve"> </w:t>
      </w:r>
      <w:r w:rsidRPr="00E5146C" w:rsidR="00620A4C">
        <w:rPr>
          <w:rFonts w:ascii="Arial" w:hAnsi="Arial" w:cs="Arial"/>
        </w:rPr>
        <w:t>in collaboration with survivors</w:t>
      </w:r>
      <w:r w:rsidRPr="00E5146C">
        <w:rPr>
          <w:rFonts w:ascii="Arial" w:hAnsi="Arial" w:cs="Arial"/>
        </w:rPr>
        <w:t xml:space="preserve"> </w:t>
      </w:r>
    </w:p>
    <w:p w:rsidRPr="00E5146C" w:rsidR="007A31E2" w:rsidP="00E5146C" w:rsidRDefault="00FC53BC" w14:paraId="532825ED" w14:textId="77777777">
      <w:pPr>
        <w:pStyle w:val="ListParagraph"/>
        <w:numPr>
          <w:ilvl w:val="0"/>
          <w:numId w:val="21"/>
        </w:numPr>
        <w:rPr>
          <w:rFonts w:ascii="Arial" w:hAnsi="Arial" w:cs="Arial"/>
        </w:rPr>
      </w:pPr>
      <w:r w:rsidRPr="00E5146C">
        <w:rPr>
          <w:rFonts w:ascii="Arial" w:hAnsi="Arial" w:cs="Arial"/>
        </w:rPr>
        <w:t xml:space="preserve">Help </w:t>
      </w:r>
      <w:r w:rsidRPr="00E5146C" w:rsidR="00620A4C">
        <w:rPr>
          <w:rFonts w:ascii="Arial" w:hAnsi="Arial" w:cs="Arial"/>
        </w:rPr>
        <w:t>women</w:t>
      </w:r>
      <w:r w:rsidRPr="00E5146C">
        <w:rPr>
          <w:rFonts w:ascii="Arial" w:hAnsi="Arial" w:cs="Arial"/>
        </w:rPr>
        <w:t xml:space="preserve"> to access services to which they are entitled, sexual health follow-up services, making referrals to mental health services and local </w:t>
      </w:r>
      <w:r w:rsidRPr="00E5146C" w:rsidR="006B08F5">
        <w:rPr>
          <w:rFonts w:ascii="Arial" w:hAnsi="Arial" w:cs="Arial"/>
        </w:rPr>
        <w:t>voluntary</w:t>
      </w:r>
      <w:r w:rsidRPr="00E5146C">
        <w:rPr>
          <w:rFonts w:ascii="Arial" w:hAnsi="Arial" w:cs="Arial"/>
        </w:rPr>
        <w:t xml:space="preserve"> organisations, </w:t>
      </w:r>
      <w:r w:rsidRPr="00E5146C" w:rsidR="006B08F5">
        <w:rPr>
          <w:rFonts w:ascii="Arial" w:hAnsi="Arial" w:cs="Arial"/>
        </w:rPr>
        <w:t xml:space="preserve">support groups, wellbeing services, </w:t>
      </w:r>
      <w:r w:rsidRPr="00E5146C">
        <w:rPr>
          <w:rFonts w:ascii="Arial" w:hAnsi="Arial" w:cs="Arial"/>
        </w:rPr>
        <w:t>assisting with the arrangement</w:t>
      </w:r>
      <w:r w:rsidRPr="00E5146C" w:rsidR="007A31E2">
        <w:rPr>
          <w:rFonts w:ascii="Arial" w:hAnsi="Arial" w:cs="Arial"/>
        </w:rPr>
        <w:t xml:space="preserve"> of child care and return to work, </w:t>
      </w:r>
      <w:r w:rsidRPr="00E5146C" w:rsidR="006B08F5">
        <w:rPr>
          <w:rFonts w:ascii="Arial" w:hAnsi="Arial" w:cs="Arial"/>
        </w:rPr>
        <w:t>getting more active,</w:t>
      </w:r>
      <w:r w:rsidRPr="00E5146C" w:rsidR="00E16F22">
        <w:rPr>
          <w:rFonts w:ascii="Arial" w:hAnsi="Arial" w:cs="Arial"/>
        </w:rPr>
        <w:t xml:space="preserve"> support with</w:t>
      </w:r>
      <w:r w:rsidRPr="00E5146C" w:rsidR="006B08F5">
        <w:rPr>
          <w:rFonts w:ascii="Arial" w:hAnsi="Arial" w:cs="Arial"/>
        </w:rPr>
        <w:t xml:space="preserve"> housing, benefits, debt, supporting clients wherever there are external stressors in their life which are becoming unmanageable. </w:t>
      </w:r>
    </w:p>
    <w:p w:rsidRPr="00E5146C" w:rsidR="00F04283" w:rsidP="00E5146C" w:rsidRDefault="007A31E2" w14:paraId="532825EE" w14:textId="576F9DA8">
      <w:pPr>
        <w:pStyle w:val="ListParagraph"/>
        <w:numPr>
          <w:ilvl w:val="0"/>
          <w:numId w:val="21"/>
        </w:numPr>
        <w:rPr>
          <w:rFonts w:ascii="Arial" w:hAnsi="Arial" w:cs="Arial"/>
        </w:rPr>
      </w:pPr>
      <w:r w:rsidRPr="00E5146C">
        <w:rPr>
          <w:rFonts w:ascii="Arial" w:hAnsi="Arial" w:cs="Arial"/>
        </w:rPr>
        <w:t xml:space="preserve">Provide </w:t>
      </w:r>
      <w:r w:rsidRPr="00E5146C" w:rsidR="00B91ACF">
        <w:rPr>
          <w:rFonts w:ascii="Arial" w:hAnsi="Arial" w:cs="Arial"/>
        </w:rPr>
        <w:t>email</w:t>
      </w:r>
      <w:r w:rsidRPr="00E5146C" w:rsidR="00FB11CA">
        <w:rPr>
          <w:rFonts w:ascii="Arial" w:hAnsi="Arial" w:cs="Arial"/>
        </w:rPr>
        <w:t>, live chat</w:t>
      </w:r>
      <w:r w:rsidRPr="00E5146C" w:rsidR="00B91ACF">
        <w:rPr>
          <w:rFonts w:ascii="Arial" w:hAnsi="Arial" w:cs="Arial"/>
        </w:rPr>
        <w:t xml:space="preserve"> </w:t>
      </w:r>
      <w:r w:rsidRPr="00E5146C" w:rsidR="00FB11CA">
        <w:rPr>
          <w:rFonts w:ascii="Arial" w:hAnsi="Arial" w:cs="Arial"/>
        </w:rPr>
        <w:t>and</w:t>
      </w:r>
      <w:r w:rsidRPr="00E5146C" w:rsidR="00B91ACF">
        <w:rPr>
          <w:rFonts w:ascii="Arial" w:hAnsi="Arial" w:cs="Arial"/>
        </w:rPr>
        <w:t xml:space="preserve"> </w:t>
      </w:r>
      <w:r w:rsidRPr="00E5146C" w:rsidR="00FB11CA">
        <w:rPr>
          <w:rFonts w:ascii="Arial" w:hAnsi="Arial" w:cs="Arial"/>
        </w:rPr>
        <w:t>o</w:t>
      </w:r>
      <w:r w:rsidRPr="00E5146C" w:rsidR="00B91ACF">
        <w:rPr>
          <w:rFonts w:ascii="Arial" w:hAnsi="Arial" w:cs="Arial"/>
        </w:rPr>
        <w:t xml:space="preserve">nline </w:t>
      </w:r>
      <w:r w:rsidRPr="00E5146C" w:rsidR="0072127A">
        <w:rPr>
          <w:rFonts w:ascii="Arial" w:hAnsi="Arial" w:cs="Arial"/>
        </w:rPr>
        <w:t>video</w:t>
      </w:r>
      <w:r w:rsidRPr="00E5146C">
        <w:rPr>
          <w:rFonts w:ascii="Arial" w:hAnsi="Arial" w:cs="Arial"/>
        </w:rPr>
        <w:t xml:space="preserve"> </w:t>
      </w:r>
      <w:r w:rsidRPr="00E5146C" w:rsidR="00620A4C">
        <w:rPr>
          <w:rFonts w:ascii="Arial" w:hAnsi="Arial" w:cs="Arial"/>
        </w:rPr>
        <w:t xml:space="preserve">emotional and practical </w:t>
      </w:r>
      <w:r w:rsidRPr="00E5146C">
        <w:rPr>
          <w:rFonts w:ascii="Arial" w:hAnsi="Arial" w:cs="Arial"/>
        </w:rPr>
        <w:t>support (non</w:t>
      </w:r>
      <w:r w:rsidRPr="00E5146C" w:rsidR="007C703E">
        <w:rPr>
          <w:rFonts w:ascii="Arial" w:hAnsi="Arial" w:cs="Arial"/>
        </w:rPr>
        <w:t>-</w:t>
      </w:r>
      <w:r w:rsidRPr="00E5146C">
        <w:rPr>
          <w:rFonts w:ascii="Arial" w:hAnsi="Arial" w:cs="Arial"/>
        </w:rPr>
        <w:t xml:space="preserve">therapeutic) to </w:t>
      </w:r>
      <w:r w:rsidRPr="00E5146C" w:rsidR="00620A4C">
        <w:rPr>
          <w:rFonts w:ascii="Arial" w:hAnsi="Arial" w:cs="Arial"/>
        </w:rPr>
        <w:t>women</w:t>
      </w:r>
      <w:r w:rsidRPr="00E5146C">
        <w:rPr>
          <w:rFonts w:ascii="Arial" w:hAnsi="Arial" w:cs="Arial"/>
        </w:rPr>
        <w:t xml:space="preserve"> and their supporters where appropriate</w:t>
      </w:r>
    </w:p>
    <w:p w:rsidRPr="00E5146C" w:rsidR="00F04283" w:rsidP="00E5146C" w:rsidRDefault="00F04283" w14:paraId="532825F1" w14:textId="70000FCB">
      <w:pPr>
        <w:pStyle w:val="ListParagraph"/>
        <w:numPr>
          <w:ilvl w:val="0"/>
          <w:numId w:val="21"/>
        </w:numPr>
        <w:rPr>
          <w:rFonts w:ascii="Arial" w:hAnsi="Arial" w:cs="Arial"/>
        </w:rPr>
      </w:pPr>
      <w:r w:rsidRPr="00E5146C">
        <w:rPr>
          <w:rFonts w:ascii="Arial" w:hAnsi="Arial" w:cs="Arial"/>
        </w:rPr>
        <w:t xml:space="preserve">Help </w:t>
      </w:r>
      <w:r w:rsidRPr="00E5146C" w:rsidR="00620A4C">
        <w:rPr>
          <w:rFonts w:ascii="Arial" w:hAnsi="Arial" w:cs="Arial"/>
        </w:rPr>
        <w:t>women</w:t>
      </w:r>
      <w:r w:rsidRPr="00E5146C">
        <w:rPr>
          <w:rFonts w:ascii="Arial" w:hAnsi="Arial" w:cs="Arial"/>
        </w:rPr>
        <w:t xml:space="preserve"> to develop own support network</w:t>
      </w:r>
    </w:p>
    <w:p w:rsidRPr="00E5146C" w:rsidR="00F04283" w:rsidP="00E5146C" w:rsidRDefault="00F04283" w14:paraId="532825F2" w14:textId="77777777">
      <w:pPr>
        <w:pStyle w:val="ListParagraph"/>
        <w:numPr>
          <w:ilvl w:val="0"/>
          <w:numId w:val="21"/>
        </w:numPr>
        <w:rPr>
          <w:rFonts w:ascii="Arial" w:hAnsi="Arial" w:cs="Arial"/>
        </w:rPr>
      </w:pPr>
      <w:r w:rsidRPr="00E5146C">
        <w:rPr>
          <w:rFonts w:ascii="Arial" w:hAnsi="Arial" w:cs="Arial"/>
        </w:rPr>
        <w:t>Explain criminal, legal and if relevant, civil remedies and housing options to clients</w:t>
      </w:r>
      <w:r w:rsidRPr="00E5146C" w:rsidR="00620A4C">
        <w:rPr>
          <w:rFonts w:ascii="Arial" w:hAnsi="Arial" w:cs="Arial"/>
        </w:rPr>
        <w:t xml:space="preserve"> and seek expert guidance where necessary</w:t>
      </w:r>
    </w:p>
    <w:p w:rsidRPr="00E5146C" w:rsidR="00F04283" w:rsidP="00E5146C" w:rsidRDefault="00F04283" w14:paraId="532825F3" w14:textId="4D6ACFD0">
      <w:pPr>
        <w:pStyle w:val="ListParagraph"/>
        <w:numPr>
          <w:ilvl w:val="0"/>
          <w:numId w:val="21"/>
        </w:numPr>
        <w:rPr>
          <w:rFonts w:ascii="Arial" w:hAnsi="Arial" w:cs="Arial"/>
        </w:rPr>
      </w:pPr>
      <w:r w:rsidRPr="00E5146C">
        <w:rPr>
          <w:rFonts w:ascii="Arial" w:hAnsi="Arial" w:cs="Arial"/>
        </w:rPr>
        <w:t>Provide information and support in relation to Criminal Injuries Compensation</w:t>
      </w:r>
    </w:p>
    <w:p w:rsidRPr="00E5146C" w:rsidR="00F04283" w:rsidP="00E5146C" w:rsidRDefault="00E21D3E" w14:paraId="532825F4" w14:textId="15B33C27">
      <w:pPr>
        <w:pStyle w:val="ListParagraph"/>
        <w:numPr>
          <w:ilvl w:val="0"/>
          <w:numId w:val="21"/>
        </w:numPr>
        <w:rPr>
          <w:rFonts w:ascii="Arial" w:hAnsi="Arial" w:cs="Arial"/>
        </w:rPr>
      </w:pPr>
      <w:r w:rsidRPr="00E5146C">
        <w:rPr>
          <w:rFonts w:ascii="Arial" w:hAnsi="Arial" w:cs="Arial"/>
        </w:rPr>
        <w:t>Where relevant</w:t>
      </w:r>
      <w:r w:rsidRPr="00E5146C" w:rsidR="00F04283">
        <w:rPr>
          <w:rFonts w:ascii="Arial" w:hAnsi="Arial" w:cs="Arial"/>
        </w:rPr>
        <w:t xml:space="preserve">, keep other agencies informed about important changes in </w:t>
      </w:r>
      <w:r w:rsidRPr="00E5146C" w:rsidR="00620A4C">
        <w:rPr>
          <w:rFonts w:ascii="Arial" w:hAnsi="Arial" w:cs="Arial"/>
        </w:rPr>
        <w:t>service user’</w:t>
      </w:r>
      <w:r w:rsidRPr="00E5146C" w:rsidR="00F04283">
        <w:rPr>
          <w:rFonts w:ascii="Arial" w:hAnsi="Arial" w:cs="Arial"/>
        </w:rPr>
        <w:t xml:space="preserve"> situation</w:t>
      </w:r>
      <w:r w:rsidRPr="00E5146C">
        <w:rPr>
          <w:rFonts w:ascii="Arial" w:hAnsi="Arial" w:cs="Arial"/>
        </w:rPr>
        <w:t xml:space="preserve"> with </w:t>
      </w:r>
      <w:r w:rsidRPr="00E5146C" w:rsidR="00620A4C">
        <w:rPr>
          <w:rFonts w:ascii="Arial" w:hAnsi="Arial" w:cs="Arial"/>
        </w:rPr>
        <w:t>their</w:t>
      </w:r>
      <w:r w:rsidRPr="00E5146C">
        <w:rPr>
          <w:rFonts w:ascii="Arial" w:hAnsi="Arial" w:cs="Arial"/>
        </w:rPr>
        <w:t xml:space="preserve"> consent</w:t>
      </w:r>
    </w:p>
    <w:p w:rsidRPr="00E5146C" w:rsidR="0015487E" w:rsidP="00E5146C" w:rsidRDefault="0015487E" w14:paraId="15BCE358" w14:textId="78BEE205">
      <w:pPr>
        <w:pStyle w:val="ListParagraph"/>
        <w:numPr>
          <w:ilvl w:val="0"/>
          <w:numId w:val="21"/>
        </w:numPr>
        <w:rPr>
          <w:rFonts w:ascii="Arial" w:hAnsi="Arial" w:cs="Arial"/>
        </w:rPr>
      </w:pPr>
      <w:r w:rsidRPr="00E5146C">
        <w:rPr>
          <w:rFonts w:ascii="Arial" w:hAnsi="Arial" w:cs="Arial"/>
        </w:rPr>
        <w:t>Manage a caseload</w:t>
      </w:r>
    </w:p>
    <w:p w:rsidRPr="00E5146C" w:rsidR="00971205" w:rsidP="00E5146C" w:rsidRDefault="00971205" w14:paraId="4DF1C93C" w14:textId="186E7CCB">
      <w:pPr>
        <w:pStyle w:val="ListParagraph"/>
        <w:numPr>
          <w:ilvl w:val="0"/>
          <w:numId w:val="21"/>
        </w:numPr>
        <w:rPr>
          <w:rFonts w:ascii="Arial" w:hAnsi="Arial" w:cs="Arial"/>
        </w:rPr>
      </w:pPr>
      <w:r w:rsidRPr="00E5146C">
        <w:rPr>
          <w:rFonts w:ascii="Arial" w:hAnsi="Arial" w:cs="Arial"/>
        </w:rPr>
        <w:t>Maintain and monitor records of all cases, using SRC’s database system</w:t>
      </w:r>
    </w:p>
    <w:p w:rsidRPr="00E5146C" w:rsidR="00240D41" w:rsidP="00E5146C" w:rsidRDefault="00240D41" w14:paraId="27A198FB" w14:textId="77777777">
      <w:pPr>
        <w:pStyle w:val="ListParagraph"/>
        <w:numPr>
          <w:ilvl w:val="0"/>
          <w:numId w:val="21"/>
        </w:numPr>
        <w:rPr>
          <w:rFonts w:ascii="Arial" w:hAnsi="Arial" w:cs="Arial"/>
        </w:rPr>
      </w:pPr>
      <w:r w:rsidRPr="00E5146C">
        <w:rPr>
          <w:rFonts w:ascii="Arial" w:hAnsi="Arial" w:cs="Arial"/>
        </w:rPr>
        <w:t>Advocate for survivors to ensure they are able to access the services they are entitled to</w:t>
      </w:r>
    </w:p>
    <w:p w:rsidRPr="00E5146C" w:rsidR="00D22D97" w:rsidP="00E5146C" w:rsidRDefault="00D22D97" w14:paraId="0155E9A1" w14:textId="3C8A77C0">
      <w:pPr>
        <w:pStyle w:val="ListParagraph"/>
        <w:numPr>
          <w:ilvl w:val="0"/>
          <w:numId w:val="21"/>
        </w:numPr>
        <w:contextualSpacing/>
        <w:jc w:val="both"/>
        <w:rPr>
          <w:rFonts w:ascii="Arial" w:hAnsi="Arial" w:cs="Arial"/>
        </w:rPr>
      </w:pPr>
      <w:r w:rsidRPr="00E5146C">
        <w:rPr>
          <w:rFonts w:ascii="Arial" w:hAnsi="Arial" w:cs="Arial"/>
          <w:lang w:val="en"/>
        </w:rPr>
        <w:t xml:space="preserve">To </w:t>
      </w:r>
      <w:proofErr w:type="spellStart"/>
      <w:r w:rsidRPr="00E5146C">
        <w:rPr>
          <w:rFonts w:ascii="Arial" w:hAnsi="Arial" w:cs="Arial"/>
          <w:lang w:val="en"/>
        </w:rPr>
        <w:t>recognise</w:t>
      </w:r>
      <w:proofErr w:type="spellEnd"/>
      <w:r w:rsidRPr="00E5146C">
        <w:rPr>
          <w:rFonts w:ascii="Arial" w:hAnsi="Arial" w:cs="Arial"/>
          <w:lang w:val="en"/>
        </w:rPr>
        <w:t xml:space="preserve">, respect and address the needs of service-users who face particular barriers when seeking help to access the service, including those from different ethnic and cultural backgrounds, LGBT communities, disabled people, women with complex needs and other </w:t>
      </w:r>
      <w:proofErr w:type="spellStart"/>
      <w:r w:rsidRPr="00E5146C">
        <w:rPr>
          <w:rFonts w:ascii="Arial" w:hAnsi="Arial" w:cs="Arial"/>
          <w:lang w:val="en"/>
        </w:rPr>
        <w:t>minoritised</w:t>
      </w:r>
      <w:proofErr w:type="spellEnd"/>
      <w:r w:rsidRPr="00E5146C">
        <w:rPr>
          <w:rFonts w:ascii="Arial" w:hAnsi="Arial" w:cs="Arial"/>
          <w:lang w:val="en"/>
        </w:rPr>
        <w:t xml:space="preserve"> groups</w:t>
      </w:r>
    </w:p>
    <w:p w:rsidRPr="00E5146C" w:rsidR="00B70382" w:rsidP="00E5146C" w:rsidRDefault="00B70382" w14:paraId="20E12AD4" w14:textId="77777777">
      <w:pPr>
        <w:pStyle w:val="ListParagraph"/>
        <w:numPr>
          <w:ilvl w:val="0"/>
          <w:numId w:val="21"/>
        </w:numPr>
        <w:rPr>
          <w:rFonts w:ascii="Arial" w:hAnsi="Arial" w:cs="Arial"/>
        </w:rPr>
      </w:pPr>
      <w:r w:rsidRPr="00E5146C">
        <w:rPr>
          <w:rFonts w:ascii="Arial" w:hAnsi="Arial" w:cs="Arial"/>
        </w:rPr>
        <w:t xml:space="preserve">To monitor and evaluate effectiveness of the service </w:t>
      </w:r>
    </w:p>
    <w:p w:rsidRPr="00E5146C" w:rsidR="000F7B85" w:rsidP="00E5146C" w:rsidRDefault="000F7B85" w14:paraId="297C87B9" w14:textId="296F7CEE">
      <w:pPr>
        <w:ind w:left="360"/>
        <w:contextualSpacing/>
        <w:jc w:val="both"/>
        <w:rPr>
          <w:rFonts w:cs="Arial"/>
          <w:sz w:val="24"/>
          <w:szCs w:val="24"/>
        </w:rPr>
      </w:pPr>
    </w:p>
    <w:p w:rsidRPr="00E5146C" w:rsidR="000F7B85" w:rsidP="00E5146C" w:rsidRDefault="000F7B85" w14:paraId="35187D32" w14:textId="78E37CC9">
      <w:pPr>
        <w:rPr>
          <w:rFonts w:cs="Arial"/>
          <w:b/>
          <w:bCs/>
          <w:sz w:val="24"/>
          <w:szCs w:val="24"/>
        </w:rPr>
      </w:pPr>
      <w:r w:rsidRPr="00E5146C">
        <w:rPr>
          <w:rFonts w:cs="Arial"/>
          <w:b/>
          <w:bCs/>
          <w:sz w:val="24"/>
          <w:szCs w:val="24"/>
        </w:rPr>
        <w:t xml:space="preserve">External </w:t>
      </w:r>
    </w:p>
    <w:p w:rsidRPr="00E5146C" w:rsidR="000F7B85" w:rsidP="00E5146C" w:rsidRDefault="000F7B85" w14:paraId="4A3722E8" w14:textId="77777777">
      <w:pPr>
        <w:rPr>
          <w:rFonts w:cs="Arial"/>
          <w:sz w:val="24"/>
          <w:szCs w:val="24"/>
        </w:rPr>
      </w:pPr>
    </w:p>
    <w:p w:rsidRPr="00E5146C" w:rsidR="003C55CB" w:rsidP="00E5146C" w:rsidRDefault="003C55CB" w14:paraId="53852968" w14:textId="5292F045">
      <w:pPr>
        <w:pStyle w:val="ListParagraph"/>
        <w:numPr>
          <w:ilvl w:val="0"/>
          <w:numId w:val="20"/>
        </w:numPr>
        <w:rPr>
          <w:rFonts w:ascii="Arial" w:hAnsi="Arial" w:cs="Arial"/>
        </w:rPr>
      </w:pPr>
      <w:r w:rsidRPr="00E5146C">
        <w:rPr>
          <w:rFonts w:ascii="Arial" w:hAnsi="Arial" w:cs="Arial"/>
        </w:rPr>
        <w:t>B</w:t>
      </w:r>
      <w:r w:rsidRPr="00E5146C">
        <w:rPr>
          <w:rFonts w:ascii="Arial" w:hAnsi="Arial" w:cs="Arial"/>
        </w:rPr>
        <w:t>uild positive links with local voluntary and statutory agencies to be able to better support and signpost survivors. And to promote the SRC and the service</w:t>
      </w:r>
    </w:p>
    <w:p w:rsidRPr="00E5146C" w:rsidR="003C55CB" w:rsidP="00E5146C" w:rsidRDefault="003C55CB" w14:paraId="0D8949EB" w14:textId="43DA5AFF">
      <w:pPr>
        <w:pStyle w:val="ListParagraph"/>
        <w:numPr>
          <w:ilvl w:val="0"/>
          <w:numId w:val="20"/>
        </w:numPr>
        <w:rPr>
          <w:rFonts w:ascii="Arial" w:hAnsi="Arial" w:cs="Arial"/>
        </w:rPr>
      </w:pPr>
      <w:r w:rsidRPr="00E5146C">
        <w:rPr>
          <w:rFonts w:ascii="Arial" w:hAnsi="Arial" w:cs="Arial"/>
        </w:rPr>
        <w:t>To work closely alongside partners, including the police, CPS, ISVA’s, IDVA’s, court service, Witness Service, to ensure support is given when accessing the Criminal Justice System. Along with social services, education, primary care trust (mental and sexual health) and other voluntary sector organisations</w:t>
      </w:r>
    </w:p>
    <w:p w:rsidRPr="00E5146C" w:rsidR="00CA2F17" w:rsidP="00E5146C" w:rsidRDefault="00CA2F17" w14:paraId="378FF470" w14:textId="77777777">
      <w:pPr>
        <w:pStyle w:val="ListParagraph"/>
        <w:numPr>
          <w:ilvl w:val="0"/>
          <w:numId w:val="20"/>
        </w:numPr>
        <w:rPr>
          <w:rFonts w:ascii="Arial" w:hAnsi="Arial" w:cs="Arial"/>
        </w:rPr>
      </w:pPr>
      <w:r w:rsidRPr="00E5146C">
        <w:rPr>
          <w:rFonts w:ascii="Arial" w:hAnsi="Arial" w:cs="Arial"/>
        </w:rPr>
        <w:t xml:space="preserve">Undertake advocacy and provide feedback to other agencies </w:t>
      </w:r>
    </w:p>
    <w:p w:rsidRPr="00E5146C" w:rsidR="00411E94" w:rsidP="00E5146C" w:rsidRDefault="00411E94" w14:paraId="28EC11AE" w14:textId="5BB7F4B6">
      <w:pPr>
        <w:pStyle w:val="ListParagraph"/>
        <w:numPr>
          <w:ilvl w:val="0"/>
          <w:numId w:val="20"/>
        </w:numPr>
        <w:rPr>
          <w:rFonts w:ascii="Arial" w:hAnsi="Arial" w:cs="Arial"/>
        </w:rPr>
      </w:pPr>
      <w:r w:rsidRPr="00E5146C">
        <w:rPr>
          <w:rFonts w:ascii="Arial" w:hAnsi="Arial" w:cs="Arial"/>
        </w:rPr>
        <w:t>To provide specialist advice to other workers and agencies, including participation in delivery of training session</w:t>
      </w:r>
      <w:r w:rsidR="00FB62D5">
        <w:rPr>
          <w:rFonts w:ascii="Arial" w:hAnsi="Arial" w:cs="Arial"/>
        </w:rPr>
        <w:t>s</w:t>
      </w:r>
    </w:p>
    <w:p w:rsidRPr="00E5146C" w:rsidR="00CA2F17" w:rsidP="00E5146C" w:rsidRDefault="00411E94" w14:paraId="512FF327" w14:textId="2F96F455">
      <w:pPr>
        <w:pStyle w:val="ListParagraph"/>
        <w:numPr>
          <w:ilvl w:val="0"/>
          <w:numId w:val="20"/>
        </w:numPr>
        <w:rPr>
          <w:rFonts w:ascii="Arial" w:hAnsi="Arial" w:cs="Arial"/>
        </w:rPr>
      </w:pPr>
      <w:r w:rsidRPr="00E5146C">
        <w:rPr>
          <w:rFonts w:ascii="Arial" w:hAnsi="Arial" w:cs="Arial"/>
        </w:rPr>
        <w:t xml:space="preserve">Share </w:t>
      </w:r>
      <w:r w:rsidRPr="00E5146C" w:rsidR="00F654B2">
        <w:rPr>
          <w:rFonts w:ascii="Arial" w:hAnsi="Arial" w:cs="Arial"/>
        </w:rPr>
        <w:t xml:space="preserve">best practice in online services with </w:t>
      </w:r>
      <w:r w:rsidR="00FD2992">
        <w:rPr>
          <w:rFonts w:ascii="Arial" w:hAnsi="Arial" w:cs="Arial"/>
        </w:rPr>
        <w:t xml:space="preserve">partners, including </w:t>
      </w:r>
      <w:r w:rsidRPr="00E5146C" w:rsidR="00F654B2">
        <w:rPr>
          <w:rFonts w:ascii="Arial" w:hAnsi="Arial" w:cs="Arial"/>
        </w:rPr>
        <w:t>the Rape Crisis England and Wales network</w:t>
      </w:r>
    </w:p>
    <w:p w:rsidRPr="00E5146C" w:rsidR="003C55CB" w:rsidP="00E5146C" w:rsidRDefault="003C55CB" w14:paraId="6DAFD4F2" w14:textId="77777777">
      <w:pPr>
        <w:ind w:left="360"/>
        <w:rPr>
          <w:rFonts w:cs="Arial"/>
          <w:sz w:val="24"/>
          <w:szCs w:val="24"/>
        </w:rPr>
      </w:pPr>
    </w:p>
    <w:p w:rsidRPr="00E5146C" w:rsidR="0015487E" w:rsidP="00E5146C" w:rsidRDefault="0015487E" w14:paraId="002F0761" w14:textId="77777777">
      <w:pPr>
        <w:rPr>
          <w:rFonts w:cs="Arial"/>
          <w:sz w:val="24"/>
          <w:szCs w:val="24"/>
        </w:rPr>
      </w:pPr>
    </w:p>
    <w:p w:rsidRPr="00E5146C" w:rsidR="0015487E" w:rsidP="00E5146C" w:rsidRDefault="0015487E" w14:paraId="4A0C8985" w14:textId="0E526567">
      <w:pPr>
        <w:rPr>
          <w:rFonts w:cs="Arial"/>
          <w:b/>
          <w:bCs/>
          <w:sz w:val="24"/>
          <w:szCs w:val="24"/>
        </w:rPr>
      </w:pPr>
      <w:r w:rsidRPr="00E5146C">
        <w:rPr>
          <w:rFonts w:cs="Arial"/>
          <w:b/>
          <w:bCs/>
          <w:sz w:val="24"/>
          <w:szCs w:val="24"/>
        </w:rPr>
        <w:t>General</w:t>
      </w:r>
    </w:p>
    <w:p w:rsidRPr="00E5146C" w:rsidR="00E5146C" w:rsidP="00E5146C" w:rsidRDefault="00E5146C" w14:paraId="0A08CFA0" w14:textId="77777777">
      <w:pPr>
        <w:rPr>
          <w:rFonts w:cs="Arial"/>
          <w:sz w:val="24"/>
          <w:szCs w:val="24"/>
        </w:rPr>
      </w:pPr>
    </w:p>
    <w:p w:rsidRPr="00E5146C" w:rsidR="00971205" w:rsidP="00E5146C" w:rsidRDefault="00971205" w14:paraId="0A9DD401" w14:textId="55060238">
      <w:pPr>
        <w:numPr>
          <w:ilvl w:val="0"/>
          <w:numId w:val="19"/>
        </w:numPr>
        <w:rPr>
          <w:rFonts w:cs="Arial"/>
          <w:sz w:val="24"/>
          <w:szCs w:val="24"/>
        </w:rPr>
      </w:pPr>
      <w:r w:rsidRPr="00E5146C">
        <w:rPr>
          <w:rFonts w:cs="Arial"/>
          <w:sz w:val="24"/>
          <w:szCs w:val="24"/>
        </w:rPr>
        <w:t>Follow SRC safeguarding policies and procedures</w:t>
      </w:r>
    </w:p>
    <w:p w:rsidRPr="00E5146C" w:rsidR="00E5146C" w:rsidP="00E5146C" w:rsidRDefault="00EF6412" w14:paraId="3A0FCF04" w14:textId="77777777">
      <w:pPr>
        <w:pStyle w:val="ListParagraph"/>
        <w:numPr>
          <w:ilvl w:val="0"/>
          <w:numId w:val="19"/>
        </w:numPr>
        <w:tabs>
          <w:tab w:val="left" w:pos="360"/>
        </w:tabs>
        <w:contextualSpacing/>
        <w:jc w:val="both"/>
        <w:rPr>
          <w:rFonts w:ascii="Arial" w:hAnsi="Arial" w:cs="Arial"/>
        </w:rPr>
      </w:pPr>
      <w:r w:rsidRPr="00E5146C">
        <w:rPr>
          <w:rFonts w:ascii="Arial" w:hAnsi="Arial" w:cs="Arial"/>
        </w:rPr>
        <w:t>To adhere in full to all SRC’s organisational policies and procedures</w:t>
      </w:r>
      <w:r w:rsidRPr="00E5146C" w:rsidR="00E5146C">
        <w:rPr>
          <w:rFonts w:ascii="Arial" w:hAnsi="Arial" w:cs="Arial"/>
        </w:rPr>
        <w:t>.</w:t>
      </w:r>
    </w:p>
    <w:p w:rsidRPr="00E5146C" w:rsidR="00EF6412" w:rsidP="00E5146C" w:rsidRDefault="00EF6412" w14:paraId="39FBB64A" w14:textId="36E63F1B">
      <w:pPr>
        <w:pStyle w:val="ListParagraph"/>
        <w:numPr>
          <w:ilvl w:val="0"/>
          <w:numId w:val="19"/>
        </w:numPr>
        <w:tabs>
          <w:tab w:val="left" w:pos="360"/>
        </w:tabs>
        <w:contextualSpacing/>
        <w:jc w:val="both"/>
        <w:rPr>
          <w:rFonts w:ascii="Arial" w:hAnsi="Arial" w:cs="Arial"/>
        </w:rPr>
      </w:pPr>
      <w:r w:rsidRPr="00E5146C">
        <w:rPr>
          <w:rFonts w:ascii="Arial" w:hAnsi="Arial" w:cs="Arial"/>
        </w:rPr>
        <w:t xml:space="preserve">To be administratively self-servicing. </w:t>
      </w:r>
    </w:p>
    <w:p w:rsidRPr="00E5146C" w:rsidR="00E5146C" w:rsidP="00E5146C" w:rsidRDefault="007F2587" w14:paraId="708043A3" w14:textId="77777777">
      <w:pPr>
        <w:pStyle w:val="ListParagraph"/>
        <w:numPr>
          <w:ilvl w:val="0"/>
          <w:numId w:val="19"/>
        </w:numPr>
        <w:tabs>
          <w:tab w:val="left" w:pos="360"/>
        </w:tabs>
        <w:contextualSpacing/>
        <w:jc w:val="both"/>
        <w:rPr>
          <w:rFonts w:ascii="Arial" w:hAnsi="Arial" w:cs="Arial"/>
        </w:rPr>
      </w:pPr>
      <w:r w:rsidRPr="00E5146C">
        <w:rPr>
          <w:rFonts w:ascii="Arial" w:hAnsi="Arial" w:cs="Arial"/>
        </w:rPr>
        <w:t xml:space="preserve">To ensure that security of sensitive information is maintained and complies with the requirements of </w:t>
      </w:r>
      <w:r w:rsidRPr="00E5146C">
        <w:rPr>
          <w:rFonts w:ascii="Arial" w:hAnsi="Arial" w:cs="Arial"/>
          <w:shd w:val="clear" w:color="auto" w:fill="FFFFFF"/>
        </w:rPr>
        <w:t>The </w:t>
      </w:r>
      <w:r w:rsidRPr="00E5146C">
        <w:rPr>
          <w:rStyle w:val="Emphasis"/>
          <w:rFonts w:ascii="Arial" w:hAnsi="Arial" w:cs="Arial"/>
          <w:shd w:val="clear" w:color="auto" w:fill="FFFFFF"/>
        </w:rPr>
        <w:t>Data Protection Act</w:t>
      </w:r>
      <w:r w:rsidRPr="00E5146C">
        <w:rPr>
          <w:rFonts w:ascii="Arial" w:hAnsi="Arial" w:cs="Arial"/>
          <w:shd w:val="clear" w:color="auto" w:fill="FFFFFF"/>
        </w:rPr>
        <w:t xml:space="preserve"> 2018 </w:t>
      </w:r>
      <w:r w:rsidRPr="00E5146C">
        <w:rPr>
          <w:rFonts w:ascii="Arial" w:hAnsi="Arial" w:cs="Arial"/>
        </w:rPr>
        <w:t>and other legislation.</w:t>
      </w:r>
    </w:p>
    <w:p w:rsidRPr="00E5146C" w:rsidR="007C740C" w:rsidP="00E5146C" w:rsidRDefault="007C740C" w14:paraId="532825F8" w14:textId="77180B8E">
      <w:pPr>
        <w:pStyle w:val="ListParagraph"/>
        <w:numPr>
          <w:ilvl w:val="0"/>
          <w:numId w:val="19"/>
        </w:numPr>
        <w:tabs>
          <w:tab w:val="clear" w:pos="780"/>
          <w:tab w:val="left" w:pos="360"/>
        </w:tabs>
        <w:contextualSpacing/>
        <w:jc w:val="both"/>
        <w:rPr>
          <w:rFonts w:ascii="Arial" w:hAnsi="Arial" w:cs="Arial"/>
        </w:rPr>
      </w:pPr>
      <w:r w:rsidRPr="00E5146C">
        <w:rPr>
          <w:rFonts w:ascii="Arial" w:hAnsi="Arial" w:cs="Arial"/>
        </w:rPr>
        <w:t>Attend regular, group or 121 clinical supervision</w:t>
      </w:r>
    </w:p>
    <w:p w:rsidRPr="00E5146C" w:rsidR="007C740C" w:rsidP="00E5146C" w:rsidRDefault="007C740C" w14:paraId="532825F9" w14:textId="77777777">
      <w:pPr>
        <w:numPr>
          <w:ilvl w:val="0"/>
          <w:numId w:val="19"/>
        </w:numPr>
        <w:rPr>
          <w:rFonts w:cs="Arial"/>
          <w:sz w:val="24"/>
          <w:szCs w:val="24"/>
        </w:rPr>
      </w:pPr>
      <w:r w:rsidRPr="00E5146C">
        <w:rPr>
          <w:rFonts w:cs="Arial"/>
          <w:sz w:val="24"/>
          <w:szCs w:val="24"/>
        </w:rPr>
        <w:t xml:space="preserve">Attend regular management </w:t>
      </w:r>
      <w:r w:rsidRPr="00E5146C" w:rsidR="00620A4C">
        <w:rPr>
          <w:rFonts w:cs="Arial"/>
          <w:sz w:val="24"/>
          <w:szCs w:val="24"/>
        </w:rPr>
        <w:t>supervision in line with SRC procedures</w:t>
      </w:r>
    </w:p>
    <w:p w:rsidRPr="00E5146C" w:rsidR="00C43E25" w:rsidP="00E5146C" w:rsidRDefault="00C43E25" w14:paraId="532825FA" w14:textId="77777777">
      <w:pPr>
        <w:numPr>
          <w:ilvl w:val="0"/>
          <w:numId w:val="19"/>
        </w:numPr>
        <w:rPr>
          <w:rFonts w:cs="Arial"/>
          <w:sz w:val="24"/>
          <w:szCs w:val="24"/>
        </w:rPr>
      </w:pPr>
      <w:r w:rsidRPr="00E5146C">
        <w:rPr>
          <w:rFonts w:cs="Arial"/>
          <w:sz w:val="24"/>
          <w:szCs w:val="24"/>
        </w:rPr>
        <w:t>Ensure information on the organisation’s database is accurate and up to date</w:t>
      </w:r>
    </w:p>
    <w:p w:rsidRPr="00E5146C" w:rsidR="00320AB7" w:rsidP="00E5146C" w:rsidRDefault="00320AB7" w14:paraId="532825FB" w14:textId="77777777">
      <w:pPr>
        <w:numPr>
          <w:ilvl w:val="0"/>
          <w:numId w:val="19"/>
        </w:numPr>
        <w:rPr>
          <w:rFonts w:cs="Arial"/>
          <w:sz w:val="24"/>
          <w:szCs w:val="24"/>
        </w:rPr>
      </w:pPr>
      <w:r w:rsidRPr="00E5146C">
        <w:rPr>
          <w:rFonts w:cs="Arial"/>
          <w:sz w:val="24"/>
          <w:szCs w:val="24"/>
        </w:rPr>
        <w:t xml:space="preserve">Follow procedures and protocols with other services so that the safety of the </w:t>
      </w:r>
      <w:r w:rsidRPr="00E5146C" w:rsidR="007906CD">
        <w:rPr>
          <w:rFonts w:cs="Arial"/>
          <w:sz w:val="24"/>
          <w:szCs w:val="24"/>
        </w:rPr>
        <w:t>survivor</w:t>
      </w:r>
      <w:r w:rsidRPr="00E5146C">
        <w:rPr>
          <w:rFonts w:cs="Arial"/>
          <w:sz w:val="24"/>
          <w:szCs w:val="24"/>
        </w:rPr>
        <w:t xml:space="preserve"> is kept central to any process.</w:t>
      </w:r>
    </w:p>
    <w:p w:rsidRPr="00E5146C" w:rsidR="00735004" w:rsidP="00E5146C" w:rsidRDefault="00320AB7" w14:paraId="532825FE" w14:textId="77777777">
      <w:pPr>
        <w:numPr>
          <w:ilvl w:val="0"/>
          <w:numId w:val="19"/>
        </w:numPr>
        <w:rPr>
          <w:rFonts w:cs="Arial"/>
          <w:sz w:val="24"/>
          <w:szCs w:val="24"/>
        </w:rPr>
      </w:pPr>
      <w:r w:rsidRPr="00E5146C">
        <w:rPr>
          <w:rFonts w:cs="Arial"/>
          <w:sz w:val="24"/>
          <w:szCs w:val="24"/>
        </w:rPr>
        <w:t xml:space="preserve">Contribute </w:t>
      </w:r>
      <w:r w:rsidRPr="00E5146C" w:rsidR="00031492">
        <w:rPr>
          <w:rFonts w:cs="Arial"/>
          <w:sz w:val="24"/>
          <w:szCs w:val="24"/>
        </w:rPr>
        <w:t xml:space="preserve">to the development of service policies, protocols, guidelines and strategies within area of practice as necessary </w:t>
      </w:r>
    </w:p>
    <w:p w:rsidRPr="00E5146C" w:rsidR="007C740C" w:rsidP="00E5146C" w:rsidRDefault="00735004" w14:paraId="532825FF" w14:textId="77777777">
      <w:pPr>
        <w:numPr>
          <w:ilvl w:val="0"/>
          <w:numId w:val="19"/>
        </w:numPr>
        <w:rPr>
          <w:rFonts w:cs="Arial"/>
          <w:sz w:val="24"/>
          <w:szCs w:val="24"/>
        </w:rPr>
      </w:pPr>
      <w:r w:rsidRPr="00E5146C">
        <w:rPr>
          <w:rFonts w:cs="Arial"/>
          <w:sz w:val="24"/>
          <w:szCs w:val="24"/>
        </w:rPr>
        <w:t>To keep up to date with relevant legislation, policy and practice issues</w:t>
      </w:r>
    </w:p>
    <w:p w:rsidRPr="00E5146C" w:rsidR="00031492" w:rsidP="00E5146C" w:rsidRDefault="00031492" w14:paraId="53282601" w14:textId="77777777">
      <w:pPr>
        <w:numPr>
          <w:ilvl w:val="0"/>
          <w:numId w:val="19"/>
        </w:numPr>
        <w:rPr>
          <w:rFonts w:cs="Arial"/>
          <w:sz w:val="24"/>
          <w:szCs w:val="24"/>
        </w:rPr>
      </w:pPr>
      <w:r w:rsidRPr="00E5146C">
        <w:rPr>
          <w:rFonts w:cs="Arial"/>
          <w:sz w:val="24"/>
          <w:szCs w:val="24"/>
        </w:rPr>
        <w:t>To participate in team meeting</w:t>
      </w:r>
      <w:r w:rsidRPr="00E5146C" w:rsidR="00476471">
        <w:rPr>
          <w:rFonts w:cs="Arial"/>
          <w:sz w:val="24"/>
          <w:szCs w:val="24"/>
        </w:rPr>
        <w:t xml:space="preserve">s, </w:t>
      </w:r>
      <w:r w:rsidRPr="00E5146C">
        <w:rPr>
          <w:rFonts w:cs="Arial"/>
          <w:sz w:val="24"/>
          <w:szCs w:val="24"/>
        </w:rPr>
        <w:t>peer review</w:t>
      </w:r>
      <w:r w:rsidRPr="00E5146C" w:rsidR="00476471">
        <w:rPr>
          <w:rFonts w:cs="Arial"/>
          <w:sz w:val="24"/>
          <w:szCs w:val="24"/>
        </w:rPr>
        <w:t xml:space="preserve"> and any relevant training</w:t>
      </w:r>
    </w:p>
    <w:p w:rsidRPr="00E5146C" w:rsidR="00A45B8D" w:rsidP="00E5146C" w:rsidRDefault="00A45B8D" w14:paraId="53282603" w14:textId="58A2C748">
      <w:pPr>
        <w:numPr>
          <w:ilvl w:val="0"/>
          <w:numId w:val="19"/>
        </w:numPr>
        <w:rPr>
          <w:rFonts w:cs="Arial"/>
          <w:sz w:val="24"/>
          <w:szCs w:val="24"/>
        </w:rPr>
      </w:pPr>
      <w:r w:rsidRPr="00E5146C">
        <w:rPr>
          <w:rFonts w:cs="Arial"/>
          <w:sz w:val="24"/>
          <w:szCs w:val="24"/>
        </w:rPr>
        <w:t xml:space="preserve">To be fully aware of resources available regarding interpreters, signers etc. </w:t>
      </w:r>
    </w:p>
    <w:p w:rsidRPr="00E5146C" w:rsidR="00572D6A" w:rsidP="00E5146C" w:rsidRDefault="00E5146C" w14:paraId="5328260E" w14:textId="3FE76FCA">
      <w:pPr>
        <w:pStyle w:val="ListParagraph"/>
        <w:numPr>
          <w:ilvl w:val="0"/>
          <w:numId w:val="19"/>
        </w:numPr>
        <w:tabs>
          <w:tab w:val="left" w:pos="360"/>
        </w:tabs>
        <w:contextualSpacing/>
        <w:jc w:val="both"/>
        <w:rPr>
          <w:rFonts w:ascii="Arial" w:hAnsi="Arial" w:cs="Arial"/>
        </w:rPr>
      </w:pPr>
      <w:r w:rsidRPr="00E5146C">
        <w:rPr>
          <w:rFonts w:ascii="Arial" w:hAnsi="Arial" w:cs="Arial"/>
        </w:rPr>
        <w:t>To undertake any other related activities as required by the Director or the Board of Trustees</w:t>
      </w:r>
    </w:p>
    <w:p w:rsidR="00C279DF" w:rsidP="00C279DF" w:rsidRDefault="00C279DF" w14:paraId="5328260F" w14:textId="77777777"/>
    <w:p w:rsidR="00C279DF" w:rsidP="00C279DF" w:rsidRDefault="00C279DF" w14:paraId="53282614" w14:textId="77777777">
      <w:pPr>
        <w:pStyle w:val="Heading1"/>
        <w:rPr>
          <w:rFonts w:cs="Arial"/>
          <w:szCs w:val="24"/>
        </w:rPr>
      </w:pPr>
    </w:p>
    <w:p w:rsidR="00C279DF" w:rsidP="00C279DF" w:rsidRDefault="00C279DF" w14:paraId="53282615" w14:textId="77777777">
      <w:pPr>
        <w:pStyle w:val="Heading1"/>
        <w:rPr>
          <w:rFonts w:cs="Arial"/>
          <w:szCs w:val="24"/>
        </w:rPr>
      </w:pPr>
    </w:p>
    <w:p w:rsidRPr="00C279DF" w:rsidR="00C279DF" w:rsidP="00C279DF" w:rsidRDefault="00C279DF" w14:paraId="53282616" w14:textId="77777777">
      <w:pPr>
        <w:pStyle w:val="Heading1"/>
        <w:rPr>
          <w:rFonts w:cs="Arial"/>
          <w:szCs w:val="24"/>
        </w:rPr>
      </w:pPr>
      <w:r w:rsidRPr="00C279DF">
        <w:rPr>
          <w:rFonts w:cs="Arial"/>
          <w:szCs w:val="24"/>
        </w:rPr>
        <w:t>PERSON SPECIFICATION- OUTREACH WORKER</w:t>
      </w:r>
    </w:p>
    <w:p w:rsidRPr="00C279DF" w:rsidR="00C279DF" w:rsidP="00C279DF" w:rsidRDefault="00C279DF" w14:paraId="53282617" w14:textId="77777777">
      <w:pPr>
        <w:rPr>
          <w:rFonts w:cs="Arial"/>
          <w:sz w:val="24"/>
          <w:szCs w:val="24"/>
        </w:rPr>
      </w:pPr>
    </w:p>
    <w:p w:rsidRPr="00C279DF" w:rsidR="00C279DF" w:rsidP="00C279DF" w:rsidRDefault="00C279DF" w14:paraId="53282618" w14:textId="77777777">
      <w:pPr>
        <w:jc w:val="both"/>
        <w:rPr>
          <w:rFonts w:cs="Arial"/>
          <w:sz w:val="24"/>
          <w:szCs w:val="24"/>
        </w:rPr>
      </w:pPr>
      <w:r w:rsidRPr="00C279DF">
        <w:rPr>
          <w:rFonts w:cs="Arial"/>
          <w:sz w:val="24"/>
          <w:szCs w:val="24"/>
        </w:rPr>
        <w:t>Short-listing and subsequent selection for this post will be determined by the extent to which you meet the requirements detailed in this person specification. You should try to demonstrate on the application form the extent to which you satisfy each of the points of this specification, where possible in terms of past experience.</w:t>
      </w:r>
    </w:p>
    <w:p w:rsidRPr="00C279DF" w:rsidR="00C279DF" w:rsidP="00C279DF" w:rsidRDefault="00C279DF" w14:paraId="53282619" w14:textId="77777777">
      <w:pPr>
        <w:rPr>
          <w:rFonts w:cs="Arial"/>
          <w:b/>
          <w:sz w:val="24"/>
          <w:szCs w:val="24"/>
        </w:rPr>
      </w:pPr>
    </w:p>
    <w:p w:rsidR="0047290B" w:rsidP="00C279DF" w:rsidRDefault="0047290B" w14:paraId="509D00C5" w14:textId="3233676D">
      <w:pPr>
        <w:rPr>
          <w:rFonts w:cs="Arial"/>
          <w:b/>
          <w:sz w:val="24"/>
          <w:szCs w:val="24"/>
        </w:rPr>
      </w:pPr>
      <w:bookmarkStart w:name="_GoBack" w:id="0"/>
      <w:bookmarkEnd w:id="0"/>
    </w:p>
    <w:tbl>
      <w:tblPr>
        <w:tblStyle w:val="TableGrid"/>
        <w:tblW w:w="8926" w:type="dxa"/>
        <w:tblLook w:val="04A0" w:firstRow="1" w:lastRow="0" w:firstColumn="1" w:lastColumn="0" w:noHBand="0" w:noVBand="1"/>
      </w:tblPr>
      <w:tblGrid>
        <w:gridCol w:w="6091"/>
        <w:gridCol w:w="1440"/>
        <w:gridCol w:w="1395"/>
      </w:tblGrid>
      <w:tr w:rsidR="00517286" w:rsidTr="00DB1BFB" w14:paraId="5F10ECA9" w14:textId="77777777">
        <w:tc>
          <w:tcPr>
            <w:tcW w:w="6091" w:type="dxa"/>
          </w:tcPr>
          <w:p w:rsidRPr="007638D8" w:rsidR="00517286" w:rsidP="007638D8" w:rsidRDefault="00517286" w14:paraId="07E8F715" w14:textId="0D6315C6">
            <w:pPr>
              <w:spacing w:before="120" w:after="120"/>
              <w:rPr>
                <w:rFonts w:cs="Arial"/>
                <w:b/>
                <w:sz w:val="24"/>
                <w:szCs w:val="24"/>
              </w:rPr>
            </w:pPr>
            <w:r w:rsidRPr="007638D8">
              <w:rPr>
                <w:rFonts w:cs="Arial"/>
                <w:b/>
                <w:sz w:val="24"/>
                <w:szCs w:val="24"/>
              </w:rPr>
              <w:t>Specification</w:t>
            </w:r>
          </w:p>
        </w:tc>
        <w:tc>
          <w:tcPr>
            <w:tcW w:w="1440" w:type="dxa"/>
          </w:tcPr>
          <w:p w:rsidRPr="00DB1BFB" w:rsidR="00517286" w:rsidP="00C279DF" w:rsidRDefault="00517286" w14:paraId="0F5B8C2A" w14:textId="2984B897">
            <w:pPr>
              <w:rPr>
                <w:rFonts w:cs="Arial"/>
                <w:b/>
              </w:rPr>
            </w:pPr>
            <w:r w:rsidRPr="00DB1BFB">
              <w:rPr>
                <w:rFonts w:cs="Arial"/>
                <w:b/>
              </w:rPr>
              <w:t>Essential or Desir</w:t>
            </w:r>
            <w:r w:rsidRPr="00DB1BFB" w:rsidR="00DB1BFB">
              <w:rPr>
                <w:rFonts w:cs="Arial"/>
                <w:b/>
              </w:rPr>
              <w:t>able</w:t>
            </w:r>
          </w:p>
        </w:tc>
        <w:tc>
          <w:tcPr>
            <w:tcW w:w="1395" w:type="dxa"/>
          </w:tcPr>
          <w:p w:rsidRPr="00DB1BFB" w:rsidR="00517286" w:rsidP="00C279DF" w:rsidRDefault="00DB1BFB" w14:paraId="461CEF30" w14:textId="19A90F6E">
            <w:pPr>
              <w:rPr>
                <w:rFonts w:cs="Arial"/>
                <w:b/>
              </w:rPr>
            </w:pPr>
            <w:r w:rsidRPr="00DB1BFB">
              <w:rPr>
                <w:rFonts w:cs="Arial"/>
                <w:b/>
              </w:rPr>
              <w:t>Assessment Method*</w:t>
            </w:r>
          </w:p>
        </w:tc>
      </w:tr>
      <w:tr w:rsidR="00517286" w:rsidTr="00AC3149" w14:paraId="1389DE83" w14:textId="77777777">
        <w:tc>
          <w:tcPr>
            <w:tcW w:w="6091" w:type="dxa"/>
            <w:shd w:val="clear" w:color="auto" w:fill="E7E6E6" w:themeFill="background2"/>
          </w:tcPr>
          <w:p w:rsidRPr="007638D8" w:rsidR="00517286" w:rsidP="007638D8" w:rsidRDefault="00DB1BFB" w14:paraId="275402A3" w14:textId="58002B73">
            <w:pPr>
              <w:spacing w:before="120" w:after="120"/>
              <w:rPr>
                <w:rFonts w:cs="Arial"/>
                <w:b/>
                <w:sz w:val="24"/>
                <w:szCs w:val="24"/>
              </w:rPr>
            </w:pPr>
            <w:r w:rsidRPr="007638D8">
              <w:rPr>
                <w:rFonts w:cs="Arial"/>
                <w:b/>
                <w:sz w:val="24"/>
                <w:szCs w:val="24"/>
              </w:rPr>
              <w:t>Education and qualifications</w:t>
            </w:r>
          </w:p>
        </w:tc>
        <w:tc>
          <w:tcPr>
            <w:tcW w:w="1440" w:type="dxa"/>
            <w:shd w:val="clear" w:color="auto" w:fill="E7E6E6" w:themeFill="background2"/>
          </w:tcPr>
          <w:p w:rsidR="00517286" w:rsidP="00C279DF" w:rsidRDefault="00517286" w14:paraId="5CF5E8A0" w14:textId="77777777">
            <w:pPr>
              <w:rPr>
                <w:rFonts w:cs="Arial"/>
                <w:b/>
                <w:sz w:val="24"/>
                <w:szCs w:val="24"/>
              </w:rPr>
            </w:pPr>
          </w:p>
        </w:tc>
        <w:tc>
          <w:tcPr>
            <w:tcW w:w="1395" w:type="dxa"/>
            <w:shd w:val="clear" w:color="auto" w:fill="E7E6E6" w:themeFill="background2"/>
          </w:tcPr>
          <w:p w:rsidR="00517286" w:rsidP="00C279DF" w:rsidRDefault="00517286" w14:paraId="60EA31EB" w14:textId="77777777">
            <w:pPr>
              <w:rPr>
                <w:rFonts w:cs="Arial"/>
                <w:b/>
                <w:sz w:val="24"/>
                <w:szCs w:val="24"/>
              </w:rPr>
            </w:pPr>
          </w:p>
        </w:tc>
      </w:tr>
      <w:tr w:rsidR="00517286" w:rsidTr="00DB1BFB" w14:paraId="188DD043" w14:textId="77777777">
        <w:tc>
          <w:tcPr>
            <w:tcW w:w="6091" w:type="dxa"/>
          </w:tcPr>
          <w:p w:rsidRPr="006B2A28" w:rsidR="005E0CA1" w:rsidP="006B2A28" w:rsidRDefault="00DB1BFB" w14:paraId="67F320A4" w14:textId="38BFAD97">
            <w:pPr>
              <w:pStyle w:val="ListParagraph"/>
              <w:numPr>
                <w:ilvl w:val="0"/>
                <w:numId w:val="30"/>
              </w:numPr>
              <w:spacing w:before="120" w:after="120"/>
              <w:rPr>
                <w:rFonts w:ascii="Arial" w:hAnsi="Arial" w:cs="Arial"/>
                <w:bCs/>
              </w:rPr>
            </w:pPr>
            <w:r w:rsidRPr="006B2A28">
              <w:rPr>
                <w:rFonts w:ascii="Arial" w:hAnsi="Arial" w:cs="Arial"/>
                <w:bCs/>
              </w:rPr>
              <w:t>Good standard of general education</w:t>
            </w:r>
          </w:p>
          <w:p w:rsidRPr="006B2A28" w:rsidR="00DB1BFB" w:rsidP="006B2A28" w:rsidRDefault="00E76EBB" w14:paraId="2B2A0EC6" w14:textId="323E8B60">
            <w:pPr>
              <w:pStyle w:val="ListParagraph"/>
              <w:numPr>
                <w:ilvl w:val="0"/>
                <w:numId w:val="30"/>
              </w:numPr>
              <w:spacing w:before="120" w:after="120"/>
              <w:rPr>
                <w:rFonts w:cs="Arial"/>
                <w:bCs/>
              </w:rPr>
            </w:pPr>
            <w:r w:rsidRPr="006B2A28">
              <w:rPr>
                <w:rFonts w:ascii="Arial" w:hAnsi="Arial" w:cs="Arial"/>
                <w:bCs/>
              </w:rPr>
              <w:t>A relevant professional qualification</w:t>
            </w:r>
            <w:r w:rsidRPr="006B2A28" w:rsidR="00247C07">
              <w:rPr>
                <w:rFonts w:ascii="Arial" w:hAnsi="Arial" w:cs="Arial"/>
                <w:bCs/>
              </w:rPr>
              <w:t>/accredited training</w:t>
            </w:r>
            <w:r w:rsidRPr="006B2A28" w:rsidR="00611DED">
              <w:rPr>
                <w:rFonts w:ascii="Arial" w:hAnsi="Arial" w:cs="Arial"/>
                <w:bCs/>
              </w:rPr>
              <w:t xml:space="preserve"> in VAWG, supporting survivors, social work, ISVA</w:t>
            </w:r>
          </w:p>
        </w:tc>
        <w:tc>
          <w:tcPr>
            <w:tcW w:w="1440" w:type="dxa"/>
          </w:tcPr>
          <w:p w:rsidR="00517286" w:rsidP="003F2BCA" w:rsidRDefault="006B2A28" w14:paraId="704B2A67" w14:textId="77777777">
            <w:pPr>
              <w:spacing w:before="120" w:after="120"/>
              <w:rPr>
                <w:rFonts w:cs="Arial"/>
                <w:bCs/>
                <w:sz w:val="24"/>
                <w:szCs w:val="24"/>
              </w:rPr>
            </w:pPr>
            <w:r>
              <w:rPr>
                <w:rFonts w:cs="Arial"/>
                <w:bCs/>
                <w:sz w:val="24"/>
                <w:szCs w:val="24"/>
              </w:rPr>
              <w:t>E</w:t>
            </w:r>
          </w:p>
          <w:p w:rsidRPr="000201D5" w:rsidR="006B2A28" w:rsidP="003F2BCA" w:rsidRDefault="006B2A28" w14:paraId="07858AD7" w14:textId="7E9F59D0">
            <w:pPr>
              <w:spacing w:before="120" w:after="120"/>
              <w:rPr>
                <w:rFonts w:cs="Arial"/>
                <w:bCs/>
                <w:sz w:val="24"/>
                <w:szCs w:val="24"/>
              </w:rPr>
            </w:pPr>
            <w:r>
              <w:rPr>
                <w:rFonts w:cs="Arial"/>
                <w:bCs/>
                <w:sz w:val="24"/>
                <w:szCs w:val="24"/>
              </w:rPr>
              <w:t>D</w:t>
            </w:r>
          </w:p>
        </w:tc>
        <w:tc>
          <w:tcPr>
            <w:tcW w:w="1395" w:type="dxa"/>
          </w:tcPr>
          <w:p w:rsidR="003F2BCA" w:rsidP="003F2BCA" w:rsidRDefault="003F2BCA" w14:paraId="6C722C73" w14:textId="6B610B81">
            <w:pPr>
              <w:spacing w:before="120" w:after="120"/>
              <w:rPr>
                <w:rFonts w:cs="Arial"/>
                <w:bCs/>
                <w:sz w:val="24"/>
                <w:szCs w:val="24"/>
              </w:rPr>
            </w:pPr>
            <w:r>
              <w:rPr>
                <w:rFonts w:cs="Arial"/>
                <w:bCs/>
                <w:sz w:val="24"/>
                <w:szCs w:val="24"/>
              </w:rPr>
              <w:t>A</w:t>
            </w:r>
          </w:p>
          <w:p w:rsidR="003F2BCA" w:rsidP="003F2BCA" w:rsidRDefault="003F2BCA" w14:paraId="05034C31" w14:textId="6A8EB390">
            <w:pPr>
              <w:spacing w:before="120" w:after="120"/>
              <w:rPr>
                <w:rFonts w:cs="Arial"/>
                <w:bCs/>
                <w:sz w:val="24"/>
                <w:szCs w:val="24"/>
              </w:rPr>
            </w:pPr>
            <w:r>
              <w:rPr>
                <w:rFonts w:cs="Arial"/>
                <w:bCs/>
                <w:sz w:val="24"/>
                <w:szCs w:val="24"/>
              </w:rPr>
              <w:t>A</w:t>
            </w:r>
          </w:p>
          <w:p w:rsidRPr="000201D5" w:rsidR="003F2BCA" w:rsidP="003F2BCA" w:rsidRDefault="003F2BCA" w14:paraId="292C0378" w14:textId="1D1291DA">
            <w:pPr>
              <w:spacing w:before="120" w:after="120"/>
              <w:rPr>
                <w:rFonts w:cs="Arial"/>
                <w:bCs/>
                <w:sz w:val="24"/>
                <w:szCs w:val="24"/>
              </w:rPr>
            </w:pPr>
          </w:p>
        </w:tc>
      </w:tr>
      <w:tr w:rsidR="00517286" w:rsidTr="00AC3149" w14:paraId="3776AB94" w14:textId="77777777">
        <w:tc>
          <w:tcPr>
            <w:tcW w:w="6091" w:type="dxa"/>
            <w:shd w:val="clear" w:color="auto" w:fill="E7E6E6" w:themeFill="background2"/>
          </w:tcPr>
          <w:p w:rsidRPr="007638D8" w:rsidR="00517286" w:rsidP="006B2A28" w:rsidRDefault="000201D5" w14:paraId="137B60A0" w14:textId="51EBFFC3">
            <w:pPr>
              <w:spacing w:before="120" w:after="120"/>
              <w:rPr>
                <w:rFonts w:cs="Arial"/>
                <w:b/>
                <w:sz w:val="24"/>
                <w:szCs w:val="24"/>
              </w:rPr>
            </w:pPr>
            <w:r w:rsidRPr="007638D8">
              <w:rPr>
                <w:rFonts w:cs="Arial"/>
                <w:b/>
                <w:sz w:val="24"/>
                <w:szCs w:val="24"/>
              </w:rPr>
              <w:t>Experience</w:t>
            </w:r>
          </w:p>
        </w:tc>
        <w:tc>
          <w:tcPr>
            <w:tcW w:w="1440" w:type="dxa"/>
            <w:shd w:val="clear" w:color="auto" w:fill="E7E6E6" w:themeFill="background2"/>
          </w:tcPr>
          <w:p w:rsidRPr="000201D5" w:rsidR="00517286" w:rsidP="006B2A28" w:rsidRDefault="00517286" w14:paraId="7F369C22" w14:textId="77777777">
            <w:pPr>
              <w:spacing w:before="120" w:after="120"/>
              <w:rPr>
                <w:rFonts w:cs="Arial"/>
                <w:bCs/>
                <w:sz w:val="24"/>
                <w:szCs w:val="24"/>
              </w:rPr>
            </w:pPr>
          </w:p>
        </w:tc>
        <w:tc>
          <w:tcPr>
            <w:tcW w:w="1395" w:type="dxa"/>
            <w:shd w:val="clear" w:color="auto" w:fill="E7E6E6" w:themeFill="background2"/>
          </w:tcPr>
          <w:p w:rsidRPr="000201D5" w:rsidR="00517286" w:rsidP="00C279DF" w:rsidRDefault="00517286" w14:paraId="6D10C587" w14:textId="77777777">
            <w:pPr>
              <w:rPr>
                <w:rFonts w:cs="Arial"/>
                <w:bCs/>
                <w:sz w:val="24"/>
                <w:szCs w:val="24"/>
              </w:rPr>
            </w:pPr>
          </w:p>
        </w:tc>
      </w:tr>
      <w:tr w:rsidR="00517286" w:rsidTr="00DB1BFB" w14:paraId="7D3BEA73" w14:textId="77777777">
        <w:tc>
          <w:tcPr>
            <w:tcW w:w="6091" w:type="dxa"/>
          </w:tcPr>
          <w:p w:rsidRPr="003F2BCA" w:rsidR="00E41BB4" w:rsidP="002011B4" w:rsidRDefault="00E41BB4" w14:paraId="275869E2" w14:textId="0AAC61BF">
            <w:pPr>
              <w:pStyle w:val="ListParagraph"/>
              <w:numPr>
                <w:ilvl w:val="0"/>
                <w:numId w:val="31"/>
              </w:numPr>
              <w:spacing w:before="120" w:after="120"/>
              <w:ind w:left="357" w:hanging="357"/>
              <w:rPr>
                <w:rFonts w:ascii="Arial" w:hAnsi="Arial" w:cs="Arial"/>
              </w:rPr>
            </w:pPr>
            <w:r w:rsidRPr="003F2BCA">
              <w:rPr>
                <w:rFonts w:ascii="Arial" w:hAnsi="Arial" w:cs="Arial"/>
              </w:rPr>
              <w:t>Experience of sensitively assessing and responding to the needs and risks of women and girls subjected to sexual violence or other strands of violence against women and girl</w:t>
            </w:r>
            <w:r w:rsidRPr="003F2BCA">
              <w:rPr>
                <w:rFonts w:ascii="Arial" w:hAnsi="Arial" w:cs="Arial"/>
              </w:rPr>
              <w:t>s</w:t>
            </w:r>
          </w:p>
          <w:p w:rsidRPr="003F2BCA" w:rsidR="00E41BB4" w:rsidP="002011B4" w:rsidRDefault="00E41BB4" w14:paraId="122E9389" w14:textId="4DEAF400">
            <w:pPr>
              <w:pStyle w:val="ListParagraph"/>
              <w:numPr>
                <w:ilvl w:val="0"/>
                <w:numId w:val="31"/>
              </w:numPr>
              <w:spacing w:before="120" w:after="120"/>
              <w:ind w:left="357" w:hanging="357"/>
              <w:rPr>
                <w:rFonts w:ascii="Arial" w:hAnsi="Arial" w:cs="Arial"/>
              </w:rPr>
            </w:pPr>
            <w:r w:rsidRPr="003F2BCA">
              <w:rPr>
                <w:rFonts w:ascii="Arial" w:hAnsi="Arial" w:cs="Arial"/>
              </w:rPr>
              <w:t>Experience of working with partner organisations to achieve positive outcomes for survivors</w:t>
            </w:r>
          </w:p>
          <w:p w:rsidRPr="003F2BCA" w:rsidR="005E0CA1" w:rsidP="002011B4" w:rsidRDefault="005E0CA1" w14:paraId="499F7380" w14:textId="67CAA038">
            <w:pPr>
              <w:pStyle w:val="ListParagraph"/>
              <w:numPr>
                <w:ilvl w:val="0"/>
                <w:numId w:val="31"/>
              </w:numPr>
              <w:spacing w:before="120" w:after="120"/>
              <w:ind w:left="357" w:hanging="357"/>
              <w:rPr>
                <w:rFonts w:ascii="Arial" w:hAnsi="Arial" w:cs="Arial"/>
              </w:rPr>
            </w:pPr>
            <w:r w:rsidRPr="003F2BCA">
              <w:rPr>
                <w:rFonts w:ascii="Arial" w:hAnsi="Arial" w:cs="Arial"/>
              </w:rPr>
              <w:t xml:space="preserve">Experience supporting </w:t>
            </w:r>
            <w:r w:rsidRPr="003F2BCA" w:rsidR="000C4D24">
              <w:rPr>
                <w:rFonts w:ascii="Arial" w:hAnsi="Arial" w:cs="Arial"/>
              </w:rPr>
              <w:t>service user</w:t>
            </w:r>
            <w:r w:rsidRPr="003F2BCA">
              <w:rPr>
                <w:rFonts w:ascii="Arial" w:hAnsi="Arial" w:cs="Arial"/>
              </w:rPr>
              <w:t>s via text, email and online (via video link</w:t>
            </w:r>
            <w:r w:rsidRPr="003F2BCA">
              <w:rPr>
                <w:rFonts w:ascii="Arial" w:hAnsi="Arial" w:cs="Arial"/>
              </w:rPr>
              <w:t xml:space="preserve"> or live chat</w:t>
            </w:r>
            <w:r w:rsidRPr="003F2BCA">
              <w:rPr>
                <w:rFonts w:ascii="Arial" w:hAnsi="Arial" w:cs="Arial"/>
              </w:rPr>
              <w:t>)</w:t>
            </w:r>
          </w:p>
          <w:p w:rsidRPr="003F2BCA" w:rsidR="000C4D24" w:rsidP="002011B4" w:rsidRDefault="000C4D24" w14:paraId="00CDAACC" w14:textId="3B72C523">
            <w:pPr>
              <w:pStyle w:val="ListParagraph"/>
              <w:numPr>
                <w:ilvl w:val="0"/>
                <w:numId w:val="31"/>
              </w:numPr>
              <w:spacing w:before="120" w:after="120"/>
              <w:ind w:left="357" w:hanging="357"/>
              <w:rPr>
                <w:rFonts w:ascii="Arial" w:hAnsi="Arial" w:cs="Arial"/>
              </w:rPr>
            </w:pPr>
            <w:r w:rsidRPr="003F2BCA">
              <w:rPr>
                <w:rFonts w:ascii="Arial" w:hAnsi="Arial" w:cs="Arial"/>
              </w:rPr>
              <w:t xml:space="preserve">Experience of engaging with </w:t>
            </w:r>
            <w:r w:rsidRPr="003F2BCA" w:rsidR="00A77323">
              <w:rPr>
                <w:rFonts w:ascii="Arial" w:hAnsi="Arial" w:cs="Arial"/>
              </w:rPr>
              <w:t>audiences and/or providing support</w:t>
            </w:r>
            <w:r w:rsidRPr="003F2BCA">
              <w:rPr>
                <w:rFonts w:ascii="Arial" w:hAnsi="Arial" w:cs="Arial"/>
              </w:rPr>
              <w:t xml:space="preserve"> using different online platforms</w:t>
            </w:r>
          </w:p>
          <w:p w:rsidRPr="003F2BCA" w:rsidR="005E0CA1" w:rsidP="002011B4" w:rsidRDefault="005E0CA1" w14:paraId="456ACC24" w14:textId="268F1711">
            <w:pPr>
              <w:pStyle w:val="ListParagraph"/>
              <w:numPr>
                <w:ilvl w:val="0"/>
                <w:numId w:val="31"/>
              </w:numPr>
              <w:spacing w:before="120" w:after="120"/>
              <w:ind w:left="357" w:hanging="357"/>
              <w:rPr>
                <w:rFonts w:ascii="Arial" w:hAnsi="Arial" w:cs="Arial"/>
              </w:rPr>
            </w:pPr>
            <w:r w:rsidRPr="003F2BCA">
              <w:rPr>
                <w:rFonts w:ascii="Arial" w:hAnsi="Arial" w:cs="Arial"/>
              </w:rPr>
              <w:t>Experience of developing new services or responding with solutions based on emerging evidence of need</w:t>
            </w:r>
          </w:p>
          <w:p w:rsidRPr="003F2BCA" w:rsidR="005E0CA1" w:rsidP="002011B4" w:rsidRDefault="005E0CA1" w14:paraId="4AE9F5F6" w14:textId="0E3AC50C">
            <w:pPr>
              <w:pStyle w:val="ListParagraph"/>
              <w:numPr>
                <w:ilvl w:val="0"/>
                <w:numId w:val="31"/>
              </w:numPr>
              <w:suppressAutoHyphens/>
              <w:autoSpaceDN w:val="0"/>
              <w:spacing w:before="120" w:after="120"/>
              <w:ind w:left="357" w:hanging="357"/>
              <w:textAlignment w:val="baseline"/>
              <w:rPr>
                <w:rFonts w:ascii="Arial" w:hAnsi="Arial" w:cs="Arial"/>
              </w:rPr>
            </w:pPr>
            <w:r w:rsidRPr="003F2BCA">
              <w:rPr>
                <w:rFonts w:ascii="Arial" w:hAnsi="Arial" w:cs="Arial"/>
              </w:rPr>
              <w:t>Experience facilitating support groups</w:t>
            </w:r>
          </w:p>
          <w:p w:rsidRPr="003F2BCA" w:rsidR="0090357F" w:rsidP="002011B4" w:rsidRDefault="0090357F" w14:paraId="7FA61F71" w14:textId="5442A3B8">
            <w:pPr>
              <w:pStyle w:val="ListParagraph"/>
              <w:numPr>
                <w:ilvl w:val="0"/>
                <w:numId w:val="31"/>
              </w:numPr>
              <w:suppressAutoHyphens/>
              <w:autoSpaceDN w:val="0"/>
              <w:spacing w:before="120" w:after="120"/>
              <w:ind w:left="357" w:hanging="357"/>
              <w:textAlignment w:val="baseline"/>
              <w:rPr>
                <w:rFonts w:ascii="Arial" w:hAnsi="Arial" w:cs="Arial"/>
              </w:rPr>
            </w:pPr>
            <w:r w:rsidRPr="003F2BCA">
              <w:rPr>
                <w:rFonts w:ascii="Arial" w:hAnsi="Arial" w:cs="Arial"/>
              </w:rPr>
              <w:t xml:space="preserve">Proven experience in advocating for </w:t>
            </w:r>
            <w:r w:rsidRPr="003F2BCA" w:rsidR="00535DA3">
              <w:rPr>
                <w:rFonts w:ascii="Arial" w:hAnsi="Arial" w:cs="Arial"/>
              </w:rPr>
              <w:t>service users</w:t>
            </w:r>
          </w:p>
          <w:p w:rsidRPr="003F2BCA" w:rsidR="00517286" w:rsidP="002011B4" w:rsidRDefault="0090357F" w14:paraId="5EA11705" w14:textId="4AAA445F">
            <w:pPr>
              <w:pStyle w:val="ListParagraph"/>
              <w:numPr>
                <w:ilvl w:val="0"/>
                <w:numId w:val="31"/>
              </w:numPr>
              <w:suppressAutoHyphens/>
              <w:autoSpaceDN w:val="0"/>
              <w:spacing w:before="120" w:after="120"/>
              <w:ind w:left="357" w:hanging="357"/>
              <w:textAlignment w:val="baseline"/>
              <w:rPr>
                <w:rFonts w:cs="Arial"/>
              </w:rPr>
            </w:pPr>
            <w:r w:rsidRPr="003F2BCA">
              <w:rPr>
                <w:rFonts w:ascii="Arial" w:hAnsi="Arial" w:cs="Arial"/>
              </w:rPr>
              <w:t xml:space="preserve">Proven experience </w:t>
            </w:r>
            <w:r w:rsidRPr="003F2BCA" w:rsidR="002610B7">
              <w:rPr>
                <w:rFonts w:ascii="Arial" w:hAnsi="Arial" w:cs="Arial"/>
              </w:rPr>
              <w:t>of safeguarding children and vulnerable adults</w:t>
            </w:r>
          </w:p>
        </w:tc>
        <w:tc>
          <w:tcPr>
            <w:tcW w:w="1440" w:type="dxa"/>
          </w:tcPr>
          <w:p w:rsidR="002011B4" w:rsidP="003F2BCA" w:rsidRDefault="008A6785" w14:paraId="70D0E057" w14:textId="77777777">
            <w:pPr>
              <w:spacing w:before="120" w:after="120"/>
              <w:rPr>
                <w:rFonts w:cs="Arial"/>
                <w:bCs/>
                <w:sz w:val="24"/>
                <w:szCs w:val="24"/>
              </w:rPr>
            </w:pPr>
            <w:r>
              <w:rPr>
                <w:rFonts w:cs="Arial"/>
                <w:bCs/>
                <w:sz w:val="24"/>
                <w:szCs w:val="24"/>
              </w:rPr>
              <w:t>E</w:t>
            </w:r>
          </w:p>
          <w:p w:rsidR="002011B4" w:rsidP="003F2BCA" w:rsidRDefault="002011B4" w14:paraId="39AA83B5" w14:textId="77777777">
            <w:pPr>
              <w:spacing w:before="120" w:after="120"/>
              <w:rPr>
                <w:rFonts w:cs="Arial"/>
                <w:bCs/>
                <w:sz w:val="24"/>
                <w:szCs w:val="24"/>
              </w:rPr>
            </w:pPr>
          </w:p>
          <w:p w:rsidR="002011B4" w:rsidP="003F2BCA" w:rsidRDefault="002011B4" w14:paraId="4C00A25E" w14:textId="77777777">
            <w:pPr>
              <w:spacing w:before="120" w:after="120"/>
              <w:rPr>
                <w:rFonts w:cs="Arial"/>
                <w:bCs/>
                <w:sz w:val="24"/>
                <w:szCs w:val="24"/>
              </w:rPr>
            </w:pPr>
          </w:p>
          <w:p w:rsidR="008A6785" w:rsidP="003F2BCA" w:rsidRDefault="008A6785" w14:paraId="4E347193" w14:textId="5D8B81D5">
            <w:pPr>
              <w:spacing w:before="120" w:after="120"/>
              <w:rPr>
                <w:rFonts w:cs="Arial"/>
                <w:bCs/>
                <w:sz w:val="24"/>
                <w:szCs w:val="24"/>
              </w:rPr>
            </w:pPr>
            <w:r>
              <w:rPr>
                <w:rFonts w:cs="Arial"/>
                <w:bCs/>
                <w:sz w:val="24"/>
                <w:szCs w:val="24"/>
              </w:rPr>
              <w:t>E</w:t>
            </w:r>
          </w:p>
          <w:p w:rsidR="004457F9" w:rsidP="003F2BCA" w:rsidRDefault="004457F9" w14:paraId="1E789BBE" w14:textId="13FB91E8">
            <w:pPr>
              <w:spacing w:before="120" w:after="120"/>
              <w:rPr>
                <w:rFonts w:cs="Arial"/>
                <w:bCs/>
                <w:sz w:val="24"/>
                <w:szCs w:val="24"/>
              </w:rPr>
            </w:pPr>
          </w:p>
          <w:p w:rsidR="004457F9" w:rsidP="003F2BCA" w:rsidRDefault="002011B4" w14:paraId="35192881" w14:textId="678648CD">
            <w:pPr>
              <w:spacing w:before="120" w:after="120"/>
              <w:rPr>
                <w:rFonts w:cs="Arial"/>
                <w:bCs/>
                <w:sz w:val="24"/>
                <w:szCs w:val="24"/>
              </w:rPr>
            </w:pPr>
            <w:r>
              <w:rPr>
                <w:rFonts w:cs="Arial"/>
                <w:bCs/>
                <w:sz w:val="24"/>
                <w:szCs w:val="24"/>
              </w:rPr>
              <w:t>E</w:t>
            </w:r>
          </w:p>
          <w:p w:rsidR="002011B4" w:rsidP="003F2BCA" w:rsidRDefault="002011B4" w14:paraId="25A3D73C" w14:textId="1984EED1">
            <w:pPr>
              <w:spacing w:before="120" w:after="120"/>
              <w:rPr>
                <w:rFonts w:cs="Arial"/>
                <w:bCs/>
                <w:sz w:val="24"/>
                <w:szCs w:val="24"/>
              </w:rPr>
            </w:pPr>
          </w:p>
          <w:p w:rsidR="002011B4" w:rsidP="003F2BCA" w:rsidRDefault="002011B4" w14:paraId="1BCA8F7C" w14:textId="3BF58867">
            <w:pPr>
              <w:spacing w:before="120" w:after="120"/>
              <w:rPr>
                <w:rFonts w:cs="Arial"/>
                <w:bCs/>
                <w:sz w:val="24"/>
                <w:szCs w:val="24"/>
              </w:rPr>
            </w:pPr>
            <w:r>
              <w:rPr>
                <w:rFonts w:cs="Arial"/>
                <w:bCs/>
                <w:sz w:val="24"/>
                <w:szCs w:val="24"/>
              </w:rPr>
              <w:t>E</w:t>
            </w:r>
          </w:p>
          <w:p w:rsidR="002011B4" w:rsidP="003F2BCA" w:rsidRDefault="002011B4" w14:paraId="557EB3CE" w14:textId="78C4BE40">
            <w:pPr>
              <w:spacing w:before="120" w:after="120"/>
              <w:rPr>
                <w:rFonts w:cs="Arial"/>
                <w:bCs/>
                <w:sz w:val="24"/>
                <w:szCs w:val="24"/>
              </w:rPr>
            </w:pPr>
          </w:p>
          <w:p w:rsidR="002011B4" w:rsidP="003F2BCA" w:rsidRDefault="000E419A" w14:paraId="2EC383FA" w14:textId="353ACCB1">
            <w:pPr>
              <w:spacing w:before="120" w:after="120"/>
              <w:rPr>
                <w:rFonts w:cs="Arial"/>
                <w:bCs/>
                <w:sz w:val="24"/>
                <w:szCs w:val="24"/>
              </w:rPr>
            </w:pPr>
            <w:r>
              <w:rPr>
                <w:rFonts w:cs="Arial"/>
                <w:bCs/>
                <w:sz w:val="24"/>
                <w:szCs w:val="24"/>
              </w:rPr>
              <w:t>D</w:t>
            </w:r>
          </w:p>
          <w:p w:rsidR="000E419A" w:rsidP="003F2BCA" w:rsidRDefault="000E419A" w14:paraId="2BCB7DF1" w14:textId="38AB3FA6">
            <w:pPr>
              <w:spacing w:before="120" w:after="120"/>
              <w:rPr>
                <w:rFonts w:cs="Arial"/>
                <w:bCs/>
                <w:sz w:val="24"/>
                <w:szCs w:val="24"/>
              </w:rPr>
            </w:pPr>
          </w:p>
          <w:p w:rsidR="000E419A" w:rsidP="003F2BCA" w:rsidRDefault="000E419A" w14:paraId="1CB58685" w14:textId="55FB54F1">
            <w:pPr>
              <w:spacing w:before="120" w:after="120"/>
              <w:rPr>
                <w:rFonts w:cs="Arial"/>
                <w:bCs/>
                <w:sz w:val="24"/>
                <w:szCs w:val="24"/>
              </w:rPr>
            </w:pPr>
            <w:r>
              <w:rPr>
                <w:rFonts w:cs="Arial"/>
                <w:bCs/>
                <w:sz w:val="24"/>
                <w:szCs w:val="24"/>
              </w:rPr>
              <w:t>D</w:t>
            </w:r>
          </w:p>
          <w:p w:rsidR="000E419A" w:rsidP="003F2BCA" w:rsidRDefault="000E419A" w14:paraId="25F6982A" w14:textId="4BE1AB58">
            <w:pPr>
              <w:spacing w:before="120" w:after="120"/>
              <w:rPr>
                <w:rFonts w:cs="Arial"/>
                <w:bCs/>
                <w:sz w:val="24"/>
                <w:szCs w:val="24"/>
              </w:rPr>
            </w:pPr>
            <w:r>
              <w:rPr>
                <w:rFonts w:cs="Arial"/>
                <w:bCs/>
                <w:sz w:val="24"/>
                <w:szCs w:val="24"/>
              </w:rPr>
              <w:t>E</w:t>
            </w:r>
          </w:p>
          <w:p w:rsidR="000E419A" w:rsidP="003F2BCA" w:rsidRDefault="000E419A" w14:paraId="2B7725AA" w14:textId="14ECA44E">
            <w:pPr>
              <w:spacing w:before="120" w:after="120"/>
              <w:rPr>
                <w:rFonts w:cs="Arial"/>
                <w:bCs/>
                <w:sz w:val="24"/>
                <w:szCs w:val="24"/>
              </w:rPr>
            </w:pPr>
          </w:p>
          <w:p w:rsidRPr="000201D5" w:rsidR="006B2A28" w:rsidP="003F2BCA" w:rsidRDefault="00A94B1B" w14:paraId="64FCF4E1" w14:textId="015E0919">
            <w:pPr>
              <w:spacing w:before="120" w:after="120"/>
              <w:rPr>
                <w:rFonts w:cs="Arial"/>
                <w:bCs/>
                <w:sz w:val="24"/>
                <w:szCs w:val="24"/>
              </w:rPr>
            </w:pPr>
            <w:r>
              <w:rPr>
                <w:rFonts w:cs="Arial"/>
                <w:bCs/>
                <w:sz w:val="24"/>
                <w:szCs w:val="24"/>
              </w:rPr>
              <w:t>E</w:t>
            </w:r>
          </w:p>
        </w:tc>
        <w:tc>
          <w:tcPr>
            <w:tcW w:w="1395" w:type="dxa"/>
          </w:tcPr>
          <w:p w:rsidR="00517286" w:rsidP="003F2BCA" w:rsidRDefault="000E419A" w14:paraId="7D248EBB" w14:textId="77777777">
            <w:pPr>
              <w:spacing w:before="120" w:after="120"/>
              <w:rPr>
                <w:rFonts w:cs="Arial"/>
                <w:bCs/>
                <w:sz w:val="24"/>
                <w:szCs w:val="24"/>
              </w:rPr>
            </w:pPr>
            <w:r>
              <w:rPr>
                <w:rFonts w:cs="Arial"/>
                <w:bCs/>
                <w:sz w:val="24"/>
                <w:szCs w:val="24"/>
              </w:rPr>
              <w:t>A/I</w:t>
            </w:r>
          </w:p>
          <w:p w:rsidR="000E419A" w:rsidP="003F2BCA" w:rsidRDefault="000E419A" w14:paraId="3FAEC4BD" w14:textId="77777777">
            <w:pPr>
              <w:spacing w:before="120" w:after="120"/>
              <w:rPr>
                <w:rFonts w:cs="Arial"/>
                <w:bCs/>
                <w:sz w:val="24"/>
                <w:szCs w:val="24"/>
              </w:rPr>
            </w:pPr>
          </w:p>
          <w:p w:rsidR="000E419A" w:rsidP="003F2BCA" w:rsidRDefault="000E419A" w14:paraId="58CDDD11" w14:textId="77777777">
            <w:pPr>
              <w:spacing w:before="120" w:after="120"/>
              <w:rPr>
                <w:rFonts w:cs="Arial"/>
                <w:bCs/>
                <w:sz w:val="24"/>
                <w:szCs w:val="24"/>
              </w:rPr>
            </w:pPr>
          </w:p>
          <w:p w:rsidR="000E419A" w:rsidP="003F2BCA" w:rsidRDefault="000E419A" w14:paraId="51A8C80E" w14:textId="77777777">
            <w:pPr>
              <w:spacing w:before="120" w:after="120"/>
              <w:rPr>
                <w:rFonts w:cs="Arial"/>
                <w:bCs/>
                <w:sz w:val="24"/>
                <w:szCs w:val="24"/>
              </w:rPr>
            </w:pPr>
            <w:r>
              <w:rPr>
                <w:rFonts w:cs="Arial"/>
                <w:bCs/>
                <w:sz w:val="24"/>
                <w:szCs w:val="24"/>
              </w:rPr>
              <w:t>A/I</w:t>
            </w:r>
          </w:p>
          <w:p w:rsidR="000E419A" w:rsidP="003F2BCA" w:rsidRDefault="000E419A" w14:paraId="17447875" w14:textId="77777777">
            <w:pPr>
              <w:spacing w:before="120" w:after="120"/>
              <w:rPr>
                <w:rFonts w:cs="Arial"/>
                <w:bCs/>
                <w:sz w:val="24"/>
                <w:szCs w:val="24"/>
              </w:rPr>
            </w:pPr>
          </w:p>
          <w:p w:rsidR="000E419A" w:rsidP="003F2BCA" w:rsidRDefault="000E419A" w14:paraId="6C7A9E95" w14:textId="77777777">
            <w:pPr>
              <w:spacing w:before="120" w:after="120"/>
              <w:rPr>
                <w:rFonts w:cs="Arial"/>
                <w:bCs/>
                <w:sz w:val="24"/>
                <w:szCs w:val="24"/>
              </w:rPr>
            </w:pPr>
            <w:r>
              <w:rPr>
                <w:rFonts w:cs="Arial"/>
                <w:bCs/>
                <w:sz w:val="24"/>
                <w:szCs w:val="24"/>
              </w:rPr>
              <w:t>A/I</w:t>
            </w:r>
          </w:p>
          <w:p w:rsidR="000E419A" w:rsidP="003F2BCA" w:rsidRDefault="000E419A" w14:paraId="49E5E58A" w14:textId="77777777">
            <w:pPr>
              <w:spacing w:before="120" w:after="120"/>
              <w:rPr>
                <w:rFonts w:cs="Arial"/>
                <w:bCs/>
                <w:sz w:val="24"/>
                <w:szCs w:val="24"/>
              </w:rPr>
            </w:pPr>
          </w:p>
          <w:p w:rsidR="000E419A" w:rsidP="003F2BCA" w:rsidRDefault="000E419A" w14:paraId="1132F947" w14:textId="77777777">
            <w:pPr>
              <w:spacing w:before="120" w:after="120"/>
              <w:rPr>
                <w:rFonts w:cs="Arial"/>
                <w:bCs/>
                <w:sz w:val="24"/>
                <w:szCs w:val="24"/>
              </w:rPr>
            </w:pPr>
            <w:r>
              <w:rPr>
                <w:rFonts w:cs="Arial"/>
                <w:bCs/>
                <w:sz w:val="24"/>
                <w:szCs w:val="24"/>
              </w:rPr>
              <w:t>A/I</w:t>
            </w:r>
          </w:p>
          <w:p w:rsidR="000E419A" w:rsidP="003F2BCA" w:rsidRDefault="000E419A" w14:paraId="53170795" w14:textId="77777777">
            <w:pPr>
              <w:spacing w:before="120" w:after="120"/>
              <w:rPr>
                <w:rFonts w:cs="Arial"/>
                <w:bCs/>
                <w:sz w:val="24"/>
                <w:szCs w:val="24"/>
              </w:rPr>
            </w:pPr>
          </w:p>
          <w:p w:rsidR="000E419A" w:rsidP="003F2BCA" w:rsidRDefault="000E419A" w14:paraId="2CD953EA" w14:textId="77777777">
            <w:pPr>
              <w:spacing w:before="120" w:after="120"/>
              <w:rPr>
                <w:rFonts w:cs="Arial"/>
                <w:bCs/>
                <w:sz w:val="24"/>
                <w:szCs w:val="24"/>
              </w:rPr>
            </w:pPr>
            <w:r>
              <w:rPr>
                <w:rFonts w:cs="Arial"/>
                <w:bCs/>
                <w:sz w:val="24"/>
                <w:szCs w:val="24"/>
              </w:rPr>
              <w:t>A/I</w:t>
            </w:r>
          </w:p>
          <w:p w:rsidR="000E419A" w:rsidP="003F2BCA" w:rsidRDefault="000E419A" w14:paraId="2B188796" w14:textId="77777777">
            <w:pPr>
              <w:spacing w:before="120" w:after="120"/>
              <w:rPr>
                <w:rFonts w:cs="Arial"/>
                <w:bCs/>
                <w:sz w:val="24"/>
                <w:szCs w:val="24"/>
              </w:rPr>
            </w:pPr>
          </w:p>
          <w:p w:rsidR="000E419A" w:rsidP="003F2BCA" w:rsidRDefault="000E419A" w14:paraId="086B77E9" w14:textId="77777777">
            <w:pPr>
              <w:spacing w:before="120" w:after="120"/>
              <w:rPr>
                <w:rFonts w:cs="Arial"/>
                <w:bCs/>
                <w:sz w:val="24"/>
                <w:szCs w:val="24"/>
              </w:rPr>
            </w:pPr>
            <w:r>
              <w:rPr>
                <w:rFonts w:cs="Arial"/>
                <w:bCs/>
                <w:sz w:val="24"/>
                <w:szCs w:val="24"/>
              </w:rPr>
              <w:t>A/I</w:t>
            </w:r>
          </w:p>
          <w:p w:rsidR="000E419A" w:rsidP="003F2BCA" w:rsidRDefault="000E419A" w14:paraId="209C99E1" w14:textId="77777777">
            <w:pPr>
              <w:spacing w:before="120" w:after="120"/>
              <w:rPr>
                <w:rFonts w:cs="Arial"/>
                <w:bCs/>
                <w:sz w:val="24"/>
                <w:szCs w:val="24"/>
              </w:rPr>
            </w:pPr>
            <w:r>
              <w:rPr>
                <w:rFonts w:cs="Arial"/>
                <w:bCs/>
                <w:sz w:val="24"/>
                <w:szCs w:val="24"/>
              </w:rPr>
              <w:t>A/I</w:t>
            </w:r>
          </w:p>
          <w:p w:rsidR="00A94B1B" w:rsidP="003F2BCA" w:rsidRDefault="00A94B1B" w14:paraId="416BE53C" w14:textId="77777777">
            <w:pPr>
              <w:spacing w:before="120" w:after="120"/>
              <w:rPr>
                <w:rFonts w:cs="Arial"/>
                <w:bCs/>
                <w:sz w:val="24"/>
                <w:szCs w:val="24"/>
              </w:rPr>
            </w:pPr>
          </w:p>
          <w:p w:rsidRPr="000201D5" w:rsidR="00A94B1B" w:rsidP="003F2BCA" w:rsidRDefault="00A94B1B" w14:paraId="574B4250" w14:textId="56268DA1">
            <w:pPr>
              <w:spacing w:before="120" w:after="120"/>
              <w:rPr>
                <w:rFonts w:cs="Arial"/>
                <w:bCs/>
                <w:sz w:val="24"/>
                <w:szCs w:val="24"/>
              </w:rPr>
            </w:pPr>
            <w:r>
              <w:rPr>
                <w:rFonts w:cs="Arial"/>
                <w:bCs/>
                <w:sz w:val="24"/>
                <w:szCs w:val="24"/>
              </w:rPr>
              <w:t>A/I</w:t>
            </w:r>
          </w:p>
        </w:tc>
      </w:tr>
      <w:tr w:rsidR="007638D8" w:rsidTr="00AC3149" w14:paraId="574F03B4" w14:textId="77777777">
        <w:tc>
          <w:tcPr>
            <w:tcW w:w="6091" w:type="dxa"/>
            <w:shd w:val="clear" w:color="auto" w:fill="E7E6E6" w:themeFill="background2"/>
          </w:tcPr>
          <w:p w:rsidRPr="007638D8" w:rsidR="007638D8" w:rsidP="006B2A28" w:rsidRDefault="007638D8" w14:paraId="2CC6E3D9" w14:textId="3B7251FD">
            <w:pPr>
              <w:spacing w:before="120" w:after="120"/>
              <w:rPr>
                <w:rFonts w:cs="Arial"/>
                <w:b/>
              </w:rPr>
            </w:pPr>
            <w:r w:rsidRPr="007638D8">
              <w:rPr>
                <w:rFonts w:cs="Arial"/>
                <w:b/>
                <w:sz w:val="24"/>
                <w:szCs w:val="24"/>
              </w:rPr>
              <w:t>Abilities/skills/knowledge</w:t>
            </w:r>
          </w:p>
        </w:tc>
        <w:tc>
          <w:tcPr>
            <w:tcW w:w="1440" w:type="dxa"/>
            <w:shd w:val="clear" w:color="auto" w:fill="E7E6E6" w:themeFill="background2"/>
          </w:tcPr>
          <w:p w:rsidRPr="000201D5" w:rsidR="007638D8" w:rsidP="006B2A28" w:rsidRDefault="007638D8" w14:paraId="651FB9B9" w14:textId="77777777">
            <w:pPr>
              <w:spacing w:before="120" w:after="120"/>
              <w:rPr>
                <w:rFonts w:cs="Arial"/>
                <w:bCs/>
                <w:sz w:val="24"/>
                <w:szCs w:val="24"/>
              </w:rPr>
            </w:pPr>
          </w:p>
        </w:tc>
        <w:tc>
          <w:tcPr>
            <w:tcW w:w="1395" w:type="dxa"/>
            <w:shd w:val="clear" w:color="auto" w:fill="E7E6E6" w:themeFill="background2"/>
          </w:tcPr>
          <w:p w:rsidRPr="000201D5" w:rsidR="007638D8" w:rsidP="00C279DF" w:rsidRDefault="007638D8" w14:paraId="0D24C966" w14:textId="77777777">
            <w:pPr>
              <w:rPr>
                <w:rFonts w:cs="Arial"/>
                <w:bCs/>
                <w:sz w:val="24"/>
                <w:szCs w:val="24"/>
              </w:rPr>
            </w:pPr>
          </w:p>
        </w:tc>
      </w:tr>
      <w:tr w:rsidR="00517286" w:rsidTr="00DB1BFB" w14:paraId="6A1EF6E0" w14:textId="77777777">
        <w:tc>
          <w:tcPr>
            <w:tcW w:w="6091" w:type="dxa"/>
          </w:tcPr>
          <w:p w:rsidRPr="00A94B1B" w:rsidR="007E5EE6" w:rsidP="00A94B1B" w:rsidRDefault="007E5EE6" w14:paraId="3AAAA082" w14:textId="14468D72">
            <w:pPr>
              <w:pStyle w:val="ListParagraph"/>
              <w:numPr>
                <w:ilvl w:val="0"/>
                <w:numId w:val="32"/>
              </w:numPr>
              <w:spacing w:before="120" w:after="120"/>
              <w:rPr>
                <w:rFonts w:ascii="Arial" w:hAnsi="Arial" w:cs="Arial"/>
              </w:rPr>
            </w:pPr>
            <w:r w:rsidRPr="00A94B1B">
              <w:rPr>
                <w:rFonts w:ascii="Arial" w:hAnsi="Arial" w:cs="Arial"/>
              </w:rPr>
              <w:t xml:space="preserve">Evidence of an awareness of the dynamics and impact of sexual violence and other forms of violence against women and girls and how best to support survivors </w:t>
            </w:r>
          </w:p>
          <w:p w:rsidRPr="00A94B1B" w:rsidR="000E44FE" w:rsidP="00A94B1B" w:rsidRDefault="000E44FE" w14:paraId="052AFBCE" w14:textId="26219B3E">
            <w:pPr>
              <w:pStyle w:val="ListParagraph"/>
              <w:numPr>
                <w:ilvl w:val="0"/>
                <w:numId w:val="32"/>
              </w:numPr>
              <w:spacing w:before="120" w:after="120"/>
              <w:rPr>
                <w:rFonts w:ascii="Arial" w:hAnsi="Arial" w:cs="Arial"/>
                <w:b/>
              </w:rPr>
            </w:pPr>
            <w:r w:rsidRPr="00A94B1B">
              <w:rPr>
                <w:rFonts w:ascii="Arial" w:hAnsi="Arial" w:cs="Arial"/>
              </w:rPr>
              <w:t xml:space="preserve">Evidence of the ability to build and develop supportive relationships with service users </w:t>
            </w:r>
            <w:r w:rsidRPr="00A94B1B" w:rsidR="005E2970">
              <w:rPr>
                <w:rFonts w:ascii="Arial" w:hAnsi="Arial" w:cs="Arial"/>
              </w:rPr>
              <w:t xml:space="preserve">while </w:t>
            </w:r>
            <w:r w:rsidRPr="00A94B1B">
              <w:rPr>
                <w:rFonts w:ascii="Arial" w:hAnsi="Arial" w:cs="Arial"/>
              </w:rPr>
              <w:t>maintaining professional boundaries</w:t>
            </w:r>
          </w:p>
          <w:p w:rsidRPr="00A94B1B" w:rsidR="00812208" w:rsidP="00A94B1B" w:rsidRDefault="00812208" w14:paraId="5256DDC6" w14:textId="4C70F059">
            <w:pPr>
              <w:pStyle w:val="ListParagraph"/>
              <w:numPr>
                <w:ilvl w:val="0"/>
                <w:numId w:val="32"/>
              </w:numPr>
              <w:spacing w:before="120" w:after="120"/>
              <w:rPr>
                <w:rFonts w:ascii="Arial" w:hAnsi="Arial" w:cs="Arial"/>
                <w:b/>
              </w:rPr>
            </w:pPr>
            <w:r w:rsidRPr="00A94B1B">
              <w:rPr>
                <w:rFonts w:ascii="Arial" w:hAnsi="Arial" w:cs="Arial"/>
              </w:rPr>
              <w:t>Ability to work with survivors in an empathic, empowering and creative way</w:t>
            </w:r>
          </w:p>
          <w:p w:rsidRPr="00A94B1B" w:rsidR="000E44FE" w:rsidP="00A94B1B" w:rsidRDefault="000E44FE" w14:paraId="5D0AB5B2" w14:textId="34D5A7B3">
            <w:pPr>
              <w:pStyle w:val="ListParagraph"/>
              <w:numPr>
                <w:ilvl w:val="0"/>
                <w:numId w:val="32"/>
              </w:numPr>
              <w:spacing w:before="120" w:after="120"/>
              <w:rPr>
                <w:rFonts w:ascii="Arial" w:hAnsi="Arial" w:cs="Arial"/>
              </w:rPr>
            </w:pPr>
            <w:r w:rsidRPr="00A94B1B">
              <w:rPr>
                <w:rFonts w:ascii="Arial" w:hAnsi="Arial" w:cs="Arial"/>
              </w:rPr>
              <w:t>Demonstrable knowledge and understanding of the needs of women who face additional barriers including BAMER, LBT and disabled women experiencing violence against women and girls and how discrimination affects them</w:t>
            </w:r>
          </w:p>
          <w:p w:rsidRPr="00A94B1B" w:rsidR="00F51DC5" w:rsidP="00A94B1B" w:rsidRDefault="00F51DC5" w14:paraId="038F4656" w14:textId="0CC63810">
            <w:pPr>
              <w:pStyle w:val="ListParagraph"/>
              <w:numPr>
                <w:ilvl w:val="0"/>
                <w:numId w:val="32"/>
              </w:numPr>
              <w:spacing w:before="120" w:after="120"/>
              <w:rPr>
                <w:rFonts w:ascii="Arial" w:hAnsi="Arial" w:cs="Arial"/>
              </w:rPr>
            </w:pPr>
            <w:r w:rsidRPr="00A94B1B">
              <w:rPr>
                <w:rFonts w:ascii="Arial" w:hAnsi="Arial" w:cs="Arial"/>
              </w:rPr>
              <w:t xml:space="preserve">Evidence of excellent IT skills, including </w:t>
            </w:r>
            <w:r w:rsidRPr="00A94B1B" w:rsidR="00F1388D">
              <w:rPr>
                <w:rFonts w:ascii="Arial" w:hAnsi="Arial" w:cs="Arial"/>
              </w:rPr>
              <w:t>Microsoft Office, and collect</w:t>
            </w:r>
            <w:r w:rsidRPr="00A94B1B" w:rsidR="005E2970">
              <w:rPr>
                <w:rFonts w:ascii="Arial" w:hAnsi="Arial" w:cs="Arial"/>
              </w:rPr>
              <w:t>ing</w:t>
            </w:r>
            <w:r w:rsidRPr="00A94B1B" w:rsidR="00F1388D">
              <w:rPr>
                <w:rFonts w:ascii="Arial" w:hAnsi="Arial" w:cs="Arial"/>
              </w:rPr>
              <w:t xml:space="preserve"> and analys</w:t>
            </w:r>
            <w:r w:rsidRPr="00A94B1B" w:rsidR="005E2970">
              <w:rPr>
                <w:rFonts w:ascii="Arial" w:hAnsi="Arial" w:cs="Arial"/>
              </w:rPr>
              <w:t>ing</w:t>
            </w:r>
            <w:r w:rsidRPr="00A94B1B" w:rsidR="00F1388D">
              <w:rPr>
                <w:rFonts w:ascii="Arial" w:hAnsi="Arial" w:cs="Arial"/>
              </w:rPr>
              <w:t xml:space="preserve"> information using databases</w:t>
            </w:r>
          </w:p>
          <w:p w:rsidRPr="00A94B1B" w:rsidR="00F1388D" w:rsidP="00A94B1B" w:rsidRDefault="00F1388D" w14:paraId="2F963B73" w14:textId="2F1B4D8C">
            <w:pPr>
              <w:pStyle w:val="ListParagraph"/>
              <w:numPr>
                <w:ilvl w:val="0"/>
                <w:numId w:val="32"/>
              </w:numPr>
              <w:spacing w:before="120" w:after="120"/>
              <w:rPr>
                <w:rFonts w:ascii="Arial" w:hAnsi="Arial" w:cs="Arial"/>
              </w:rPr>
            </w:pPr>
            <w:r w:rsidRPr="00A94B1B">
              <w:rPr>
                <w:rFonts w:ascii="Arial" w:hAnsi="Arial" w:cs="Arial"/>
              </w:rPr>
              <w:t>Evidence of excellent</w:t>
            </w:r>
            <w:r w:rsidRPr="00A94B1B" w:rsidR="00A85619">
              <w:rPr>
                <w:rFonts w:ascii="Arial" w:hAnsi="Arial" w:cs="Arial"/>
              </w:rPr>
              <w:t xml:space="preserve"> knowledge </w:t>
            </w:r>
            <w:r w:rsidRPr="00A94B1B" w:rsidR="0087247E">
              <w:rPr>
                <w:rFonts w:ascii="Arial" w:hAnsi="Arial" w:cs="Arial"/>
              </w:rPr>
              <w:t xml:space="preserve">of </w:t>
            </w:r>
            <w:r w:rsidRPr="00A94B1B" w:rsidR="000C4D24">
              <w:rPr>
                <w:rFonts w:ascii="Arial" w:hAnsi="Arial" w:cs="Arial"/>
              </w:rPr>
              <w:t>different</w:t>
            </w:r>
            <w:r w:rsidRPr="00A94B1B" w:rsidR="00A85619">
              <w:rPr>
                <w:rFonts w:ascii="Arial" w:hAnsi="Arial" w:cs="Arial"/>
              </w:rPr>
              <w:t xml:space="preserve"> online platforms to engage with audiences</w:t>
            </w:r>
          </w:p>
          <w:p w:rsidRPr="00A94B1B" w:rsidR="0099551F" w:rsidP="00A94B1B" w:rsidRDefault="0099551F" w14:paraId="6C5CA53D" w14:textId="77777777">
            <w:pPr>
              <w:pStyle w:val="ListParagraph"/>
              <w:numPr>
                <w:ilvl w:val="0"/>
                <w:numId w:val="32"/>
              </w:numPr>
              <w:spacing w:before="120" w:after="120"/>
              <w:rPr>
                <w:rFonts w:ascii="Arial" w:hAnsi="Arial" w:cs="Arial"/>
              </w:rPr>
            </w:pPr>
            <w:r w:rsidRPr="00A94B1B">
              <w:rPr>
                <w:rFonts w:ascii="Arial" w:hAnsi="Arial" w:cs="Arial"/>
              </w:rPr>
              <w:t>Up to date knowledge of housing, criminal, civil and welfare rights legislation relating to violence against women and girls</w:t>
            </w:r>
          </w:p>
          <w:p w:rsidRPr="00A94B1B" w:rsidR="0099551F" w:rsidP="00A94B1B" w:rsidRDefault="0099551F" w14:paraId="393BF538" w14:textId="77777777">
            <w:pPr>
              <w:pStyle w:val="ListParagraph"/>
              <w:numPr>
                <w:ilvl w:val="0"/>
                <w:numId w:val="32"/>
              </w:numPr>
              <w:spacing w:before="120" w:after="120"/>
              <w:rPr>
                <w:rFonts w:ascii="Arial" w:hAnsi="Arial" w:cs="Arial"/>
              </w:rPr>
            </w:pPr>
            <w:r w:rsidRPr="00A94B1B">
              <w:rPr>
                <w:rFonts w:ascii="Arial" w:hAnsi="Arial" w:cs="Arial"/>
              </w:rPr>
              <w:t>Evidence of the ability to manage casework effectively with evidence of a methodical and well organised approach</w:t>
            </w:r>
          </w:p>
          <w:p w:rsidRPr="00A94B1B" w:rsidR="00CB1382" w:rsidP="00A94B1B" w:rsidRDefault="00CB1382" w14:paraId="3C62885C" w14:textId="2B1612C1">
            <w:pPr>
              <w:pStyle w:val="ListParagraph"/>
              <w:numPr>
                <w:ilvl w:val="0"/>
                <w:numId w:val="32"/>
              </w:numPr>
              <w:spacing w:before="120" w:after="120"/>
              <w:rPr>
                <w:rFonts w:ascii="Arial" w:hAnsi="Arial" w:cs="Arial"/>
              </w:rPr>
            </w:pPr>
            <w:r w:rsidRPr="00A94B1B">
              <w:rPr>
                <w:rFonts w:ascii="Arial" w:hAnsi="Arial" w:cs="Arial"/>
              </w:rPr>
              <w:t>Demonstrable strong written and verbal communication skills; to be able to write reports, deliver presentations, and to communicate with stakeholders in a clear and effective way</w:t>
            </w:r>
          </w:p>
          <w:p w:rsidRPr="00A94B1B" w:rsidR="00237646" w:rsidP="00A94B1B" w:rsidRDefault="00237646" w14:paraId="27ED7F16" w14:textId="473410CF">
            <w:pPr>
              <w:pStyle w:val="ListParagraph"/>
              <w:numPr>
                <w:ilvl w:val="0"/>
                <w:numId w:val="32"/>
              </w:numPr>
              <w:suppressAutoHyphens/>
              <w:autoSpaceDN w:val="0"/>
              <w:spacing w:before="120" w:after="120"/>
              <w:textAlignment w:val="baseline"/>
              <w:rPr>
                <w:rFonts w:ascii="Arial" w:hAnsi="Arial" w:cs="Arial"/>
              </w:rPr>
            </w:pPr>
            <w:r w:rsidRPr="00A94B1B">
              <w:rPr>
                <w:rFonts w:ascii="Arial" w:hAnsi="Arial" w:cs="Arial"/>
              </w:rPr>
              <w:t xml:space="preserve">Able to demonstrate good self-reflective practice </w:t>
            </w:r>
          </w:p>
          <w:p w:rsidRPr="00A94B1B" w:rsidR="00237646" w:rsidP="00A94B1B" w:rsidRDefault="00237646" w14:paraId="5D313533" w14:textId="69CC409E">
            <w:pPr>
              <w:pStyle w:val="ListParagraph"/>
              <w:numPr>
                <w:ilvl w:val="0"/>
                <w:numId w:val="32"/>
              </w:numPr>
              <w:suppressAutoHyphens/>
              <w:autoSpaceDN w:val="0"/>
              <w:spacing w:before="120" w:after="120"/>
              <w:textAlignment w:val="baseline"/>
              <w:rPr>
                <w:rFonts w:ascii="Arial" w:hAnsi="Arial" w:cs="Arial"/>
              </w:rPr>
            </w:pPr>
            <w:r w:rsidRPr="00A94B1B">
              <w:rPr>
                <w:rFonts w:ascii="Arial" w:hAnsi="Arial" w:cs="Arial"/>
              </w:rPr>
              <w:t xml:space="preserve">Ability to practice and model good self-care </w:t>
            </w:r>
          </w:p>
          <w:p w:rsidRPr="00A94B1B" w:rsidR="00517286" w:rsidP="00A94B1B" w:rsidRDefault="00517286" w14:paraId="7E9E337C" w14:textId="77777777">
            <w:pPr>
              <w:spacing w:before="120" w:after="120"/>
              <w:rPr>
                <w:rFonts w:cs="Arial"/>
                <w:bCs/>
                <w:sz w:val="24"/>
                <w:szCs w:val="24"/>
              </w:rPr>
            </w:pPr>
          </w:p>
        </w:tc>
        <w:tc>
          <w:tcPr>
            <w:tcW w:w="1440" w:type="dxa"/>
          </w:tcPr>
          <w:p w:rsidR="00517286" w:rsidP="00A94B1B" w:rsidRDefault="00F665AA" w14:paraId="398E1574" w14:textId="77777777">
            <w:pPr>
              <w:spacing w:before="120" w:after="120"/>
              <w:rPr>
                <w:rFonts w:cs="Arial"/>
                <w:bCs/>
                <w:sz w:val="24"/>
                <w:szCs w:val="24"/>
              </w:rPr>
            </w:pPr>
            <w:r>
              <w:rPr>
                <w:rFonts w:cs="Arial"/>
                <w:bCs/>
                <w:sz w:val="24"/>
                <w:szCs w:val="24"/>
              </w:rPr>
              <w:t>E</w:t>
            </w:r>
          </w:p>
          <w:p w:rsidR="00F665AA" w:rsidP="00A94B1B" w:rsidRDefault="00F665AA" w14:paraId="35886134" w14:textId="77777777">
            <w:pPr>
              <w:spacing w:before="120" w:after="120"/>
              <w:rPr>
                <w:rFonts w:cs="Arial"/>
                <w:bCs/>
                <w:sz w:val="24"/>
                <w:szCs w:val="24"/>
              </w:rPr>
            </w:pPr>
          </w:p>
          <w:p w:rsidR="00F665AA" w:rsidP="00A94B1B" w:rsidRDefault="00F665AA" w14:paraId="17DFBE0D" w14:textId="77777777">
            <w:pPr>
              <w:spacing w:before="120" w:after="120"/>
              <w:rPr>
                <w:rFonts w:cs="Arial"/>
                <w:bCs/>
                <w:sz w:val="24"/>
                <w:szCs w:val="24"/>
              </w:rPr>
            </w:pPr>
          </w:p>
          <w:p w:rsidR="00F665AA" w:rsidP="00A94B1B" w:rsidRDefault="00F665AA" w14:paraId="47F66B81" w14:textId="77777777">
            <w:pPr>
              <w:spacing w:before="120" w:after="120"/>
              <w:rPr>
                <w:rFonts w:cs="Arial"/>
                <w:bCs/>
                <w:sz w:val="24"/>
                <w:szCs w:val="24"/>
              </w:rPr>
            </w:pPr>
            <w:r>
              <w:rPr>
                <w:rFonts w:cs="Arial"/>
                <w:bCs/>
                <w:sz w:val="24"/>
                <w:szCs w:val="24"/>
              </w:rPr>
              <w:t>E</w:t>
            </w:r>
          </w:p>
          <w:p w:rsidR="00F665AA" w:rsidP="00A94B1B" w:rsidRDefault="00F665AA" w14:paraId="7F50A21E" w14:textId="77777777">
            <w:pPr>
              <w:spacing w:before="120" w:after="120"/>
              <w:rPr>
                <w:rFonts w:cs="Arial"/>
                <w:bCs/>
                <w:sz w:val="24"/>
                <w:szCs w:val="24"/>
              </w:rPr>
            </w:pPr>
          </w:p>
          <w:p w:rsidR="00F665AA" w:rsidP="00A94B1B" w:rsidRDefault="00F665AA" w14:paraId="6759D328" w14:textId="77777777">
            <w:pPr>
              <w:spacing w:before="120" w:after="120"/>
              <w:rPr>
                <w:rFonts w:cs="Arial"/>
                <w:bCs/>
                <w:sz w:val="24"/>
                <w:szCs w:val="24"/>
              </w:rPr>
            </w:pPr>
          </w:p>
          <w:p w:rsidR="00F665AA" w:rsidP="00A94B1B" w:rsidRDefault="00F665AA" w14:paraId="53E0E137" w14:textId="77777777">
            <w:pPr>
              <w:spacing w:before="120" w:after="120"/>
              <w:rPr>
                <w:rFonts w:cs="Arial"/>
                <w:bCs/>
                <w:sz w:val="24"/>
                <w:szCs w:val="24"/>
              </w:rPr>
            </w:pPr>
            <w:r>
              <w:rPr>
                <w:rFonts w:cs="Arial"/>
                <w:bCs/>
                <w:sz w:val="24"/>
                <w:szCs w:val="24"/>
              </w:rPr>
              <w:t>E</w:t>
            </w:r>
          </w:p>
          <w:p w:rsidR="00F665AA" w:rsidP="00A94B1B" w:rsidRDefault="00F665AA" w14:paraId="54D6237C" w14:textId="77777777">
            <w:pPr>
              <w:spacing w:before="120" w:after="120"/>
              <w:rPr>
                <w:rFonts w:cs="Arial"/>
                <w:bCs/>
                <w:sz w:val="24"/>
                <w:szCs w:val="24"/>
              </w:rPr>
            </w:pPr>
          </w:p>
          <w:p w:rsidR="00F665AA" w:rsidP="00A94B1B" w:rsidRDefault="00F665AA" w14:paraId="0DF91AED" w14:textId="77777777">
            <w:pPr>
              <w:spacing w:before="120" w:after="120"/>
              <w:rPr>
                <w:rFonts w:cs="Arial"/>
                <w:bCs/>
                <w:sz w:val="24"/>
                <w:szCs w:val="24"/>
              </w:rPr>
            </w:pPr>
            <w:r>
              <w:rPr>
                <w:rFonts w:cs="Arial"/>
                <w:bCs/>
                <w:sz w:val="24"/>
                <w:szCs w:val="24"/>
              </w:rPr>
              <w:t>E</w:t>
            </w:r>
          </w:p>
          <w:p w:rsidR="00F665AA" w:rsidP="00A94B1B" w:rsidRDefault="00F665AA" w14:paraId="6B6CF480" w14:textId="77777777">
            <w:pPr>
              <w:spacing w:before="120" w:after="120"/>
              <w:rPr>
                <w:rFonts w:cs="Arial"/>
                <w:bCs/>
                <w:sz w:val="24"/>
                <w:szCs w:val="24"/>
              </w:rPr>
            </w:pPr>
          </w:p>
          <w:p w:rsidR="00F665AA" w:rsidP="00A94B1B" w:rsidRDefault="00F665AA" w14:paraId="1195928E" w14:textId="77777777">
            <w:pPr>
              <w:spacing w:before="120" w:after="120"/>
              <w:rPr>
                <w:rFonts w:cs="Arial"/>
                <w:bCs/>
                <w:sz w:val="24"/>
                <w:szCs w:val="24"/>
              </w:rPr>
            </w:pPr>
          </w:p>
          <w:p w:rsidR="00F665AA" w:rsidP="00A94B1B" w:rsidRDefault="00F665AA" w14:paraId="1FCFE33C" w14:textId="77777777">
            <w:pPr>
              <w:spacing w:before="120" w:after="120"/>
              <w:rPr>
                <w:rFonts w:cs="Arial"/>
                <w:bCs/>
                <w:sz w:val="24"/>
                <w:szCs w:val="24"/>
              </w:rPr>
            </w:pPr>
            <w:r>
              <w:rPr>
                <w:rFonts w:cs="Arial"/>
                <w:bCs/>
                <w:sz w:val="24"/>
                <w:szCs w:val="24"/>
              </w:rPr>
              <w:t>E</w:t>
            </w:r>
          </w:p>
          <w:p w:rsidR="00F665AA" w:rsidP="00A94B1B" w:rsidRDefault="00F665AA" w14:paraId="00AF21D3" w14:textId="77777777">
            <w:pPr>
              <w:spacing w:before="120" w:after="120"/>
              <w:rPr>
                <w:rFonts w:cs="Arial"/>
                <w:bCs/>
                <w:sz w:val="24"/>
                <w:szCs w:val="24"/>
              </w:rPr>
            </w:pPr>
          </w:p>
          <w:p w:rsidR="00F665AA" w:rsidP="00A94B1B" w:rsidRDefault="00F665AA" w14:paraId="00A8C883" w14:textId="77777777">
            <w:pPr>
              <w:spacing w:before="120" w:after="120"/>
              <w:rPr>
                <w:rFonts w:cs="Arial"/>
                <w:bCs/>
                <w:sz w:val="24"/>
                <w:szCs w:val="24"/>
              </w:rPr>
            </w:pPr>
          </w:p>
          <w:p w:rsidR="00F665AA" w:rsidP="00A94B1B" w:rsidRDefault="00F665AA" w14:paraId="12ED6B75" w14:textId="77777777">
            <w:pPr>
              <w:spacing w:before="120" w:after="120"/>
              <w:rPr>
                <w:rFonts w:cs="Arial"/>
                <w:bCs/>
                <w:sz w:val="24"/>
                <w:szCs w:val="24"/>
              </w:rPr>
            </w:pPr>
            <w:r>
              <w:rPr>
                <w:rFonts w:cs="Arial"/>
                <w:bCs/>
                <w:sz w:val="24"/>
                <w:szCs w:val="24"/>
              </w:rPr>
              <w:t>E</w:t>
            </w:r>
          </w:p>
          <w:p w:rsidR="00F665AA" w:rsidP="00A94B1B" w:rsidRDefault="00F665AA" w14:paraId="0F3F45B9" w14:textId="77777777">
            <w:pPr>
              <w:spacing w:before="120" w:after="120"/>
              <w:rPr>
                <w:rFonts w:cs="Arial"/>
                <w:bCs/>
                <w:sz w:val="24"/>
                <w:szCs w:val="24"/>
              </w:rPr>
            </w:pPr>
          </w:p>
          <w:p w:rsidR="00592559" w:rsidP="00A94B1B" w:rsidRDefault="00592559" w14:paraId="5C39A618" w14:textId="77777777">
            <w:pPr>
              <w:spacing w:before="120" w:after="120"/>
              <w:rPr>
                <w:rFonts w:cs="Arial"/>
                <w:bCs/>
                <w:sz w:val="24"/>
                <w:szCs w:val="24"/>
              </w:rPr>
            </w:pPr>
            <w:r>
              <w:rPr>
                <w:rFonts w:cs="Arial"/>
                <w:bCs/>
                <w:sz w:val="24"/>
                <w:szCs w:val="24"/>
              </w:rPr>
              <w:t>E</w:t>
            </w:r>
          </w:p>
          <w:p w:rsidR="00592559" w:rsidP="00A94B1B" w:rsidRDefault="00592559" w14:paraId="34AAD62E" w14:textId="77777777">
            <w:pPr>
              <w:spacing w:before="120" w:after="120"/>
              <w:rPr>
                <w:rFonts w:cs="Arial"/>
                <w:bCs/>
                <w:sz w:val="24"/>
                <w:szCs w:val="24"/>
              </w:rPr>
            </w:pPr>
          </w:p>
          <w:p w:rsidR="00592559" w:rsidP="00A94B1B" w:rsidRDefault="00592559" w14:paraId="475D7661" w14:textId="77777777">
            <w:pPr>
              <w:spacing w:before="120" w:after="120"/>
              <w:rPr>
                <w:rFonts w:cs="Arial"/>
                <w:bCs/>
                <w:sz w:val="24"/>
                <w:szCs w:val="24"/>
              </w:rPr>
            </w:pPr>
            <w:r>
              <w:rPr>
                <w:rFonts w:cs="Arial"/>
                <w:bCs/>
                <w:sz w:val="24"/>
                <w:szCs w:val="24"/>
              </w:rPr>
              <w:t>E</w:t>
            </w:r>
          </w:p>
          <w:p w:rsidR="00592559" w:rsidP="00A94B1B" w:rsidRDefault="00592559" w14:paraId="19ACD17D" w14:textId="77777777">
            <w:pPr>
              <w:spacing w:before="120" w:after="120"/>
              <w:rPr>
                <w:rFonts w:cs="Arial"/>
                <w:bCs/>
                <w:sz w:val="24"/>
                <w:szCs w:val="24"/>
              </w:rPr>
            </w:pPr>
          </w:p>
          <w:p w:rsidR="00592559" w:rsidP="00A94B1B" w:rsidRDefault="00592559" w14:paraId="6BF363EF" w14:textId="77777777">
            <w:pPr>
              <w:spacing w:before="120" w:after="120"/>
              <w:rPr>
                <w:rFonts w:cs="Arial"/>
                <w:bCs/>
                <w:sz w:val="24"/>
                <w:szCs w:val="24"/>
              </w:rPr>
            </w:pPr>
          </w:p>
          <w:p w:rsidR="00592559" w:rsidP="00A94B1B" w:rsidRDefault="00592559" w14:paraId="4C5BED78" w14:textId="77777777">
            <w:pPr>
              <w:spacing w:before="120" w:after="120"/>
              <w:rPr>
                <w:rFonts w:cs="Arial"/>
                <w:bCs/>
                <w:sz w:val="24"/>
                <w:szCs w:val="24"/>
              </w:rPr>
            </w:pPr>
            <w:r>
              <w:rPr>
                <w:rFonts w:cs="Arial"/>
                <w:bCs/>
                <w:sz w:val="24"/>
                <w:szCs w:val="24"/>
              </w:rPr>
              <w:t>E</w:t>
            </w:r>
          </w:p>
          <w:p w:rsidR="00592559" w:rsidP="00A94B1B" w:rsidRDefault="00592559" w14:paraId="30622F7C" w14:textId="77777777">
            <w:pPr>
              <w:spacing w:before="120" w:after="120"/>
              <w:rPr>
                <w:rFonts w:cs="Arial"/>
                <w:bCs/>
                <w:sz w:val="24"/>
                <w:szCs w:val="24"/>
              </w:rPr>
            </w:pPr>
          </w:p>
          <w:p w:rsidR="00EC032F" w:rsidP="00A94B1B" w:rsidRDefault="00EC032F" w14:paraId="42AB01F0" w14:textId="77777777">
            <w:pPr>
              <w:spacing w:before="120" w:after="120"/>
              <w:rPr>
                <w:rFonts w:cs="Arial"/>
                <w:bCs/>
                <w:sz w:val="24"/>
                <w:szCs w:val="24"/>
              </w:rPr>
            </w:pPr>
          </w:p>
          <w:p w:rsidR="00EC032F" w:rsidP="00A94B1B" w:rsidRDefault="00592559" w14:paraId="1D2F6943" w14:textId="77777777">
            <w:pPr>
              <w:spacing w:before="120" w:after="120"/>
              <w:rPr>
                <w:rFonts w:cs="Arial"/>
                <w:bCs/>
                <w:sz w:val="24"/>
                <w:szCs w:val="24"/>
              </w:rPr>
            </w:pPr>
            <w:r>
              <w:rPr>
                <w:rFonts w:cs="Arial"/>
                <w:bCs/>
                <w:sz w:val="24"/>
                <w:szCs w:val="24"/>
              </w:rPr>
              <w:t>E</w:t>
            </w:r>
          </w:p>
          <w:p w:rsidRPr="000201D5" w:rsidR="00592559" w:rsidP="00A94B1B" w:rsidRDefault="00592559" w14:paraId="162A2A0A" w14:textId="09C672D1">
            <w:pPr>
              <w:spacing w:before="120" w:after="120"/>
              <w:rPr>
                <w:rFonts w:cs="Arial"/>
                <w:bCs/>
                <w:sz w:val="24"/>
                <w:szCs w:val="24"/>
              </w:rPr>
            </w:pPr>
            <w:r>
              <w:rPr>
                <w:rFonts w:cs="Arial"/>
                <w:bCs/>
                <w:sz w:val="24"/>
                <w:szCs w:val="24"/>
              </w:rPr>
              <w:t>E</w:t>
            </w:r>
          </w:p>
        </w:tc>
        <w:tc>
          <w:tcPr>
            <w:tcW w:w="1395" w:type="dxa"/>
          </w:tcPr>
          <w:p w:rsidR="00517286" w:rsidP="00A94B1B" w:rsidRDefault="00592559" w14:paraId="1BBBFB71" w14:textId="77777777">
            <w:pPr>
              <w:spacing w:before="120" w:after="120"/>
              <w:rPr>
                <w:rFonts w:cs="Arial"/>
                <w:bCs/>
                <w:sz w:val="24"/>
                <w:szCs w:val="24"/>
              </w:rPr>
            </w:pPr>
            <w:r>
              <w:rPr>
                <w:rFonts w:cs="Arial"/>
                <w:bCs/>
                <w:sz w:val="24"/>
                <w:szCs w:val="24"/>
              </w:rPr>
              <w:t>A/I</w:t>
            </w:r>
          </w:p>
          <w:p w:rsidR="00592559" w:rsidP="00A94B1B" w:rsidRDefault="00592559" w14:paraId="32C32C95" w14:textId="77777777">
            <w:pPr>
              <w:spacing w:before="120" w:after="120"/>
              <w:rPr>
                <w:rFonts w:cs="Arial"/>
                <w:bCs/>
                <w:sz w:val="24"/>
                <w:szCs w:val="24"/>
              </w:rPr>
            </w:pPr>
          </w:p>
          <w:p w:rsidR="00592559" w:rsidP="00A94B1B" w:rsidRDefault="00592559" w14:paraId="737E2200" w14:textId="77777777">
            <w:pPr>
              <w:spacing w:before="120" w:after="120"/>
              <w:rPr>
                <w:rFonts w:cs="Arial"/>
                <w:bCs/>
                <w:sz w:val="24"/>
                <w:szCs w:val="24"/>
              </w:rPr>
            </w:pPr>
          </w:p>
          <w:p w:rsidR="00592559" w:rsidP="00A94B1B" w:rsidRDefault="002A0C18" w14:paraId="1FC4408D" w14:textId="77777777">
            <w:pPr>
              <w:spacing w:before="120" w:after="120"/>
              <w:rPr>
                <w:rFonts w:cs="Arial"/>
                <w:bCs/>
                <w:sz w:val="24"/>
                <w:szCs w:val="24"/>
              </w:rPr>
            </w:pPr>
            <w:r>
              <w:rPr>
                <w:rFonts w:cs="Arial"/>
                <w:bCs/>
                <w:sz w:val="24"/>
                <w:szCs w:val="24"/>
              </w:rPr>
              <w:t>A/I</w:t>
            </w:r>
          </w:p>
          <w:p w:rsidR="002A0C18" w:rsidP="00A94B1B" w:rsidRDefault="002A0C18" w14:paraId="10374917" w14:textId="77777777">
            <w:pPr>
              <w:spacing w:before="120" w:after="120"/>
              <w:rPr>
                <w:rFonts w:cs="Arial"/>
                <w:bCs/>
                <w:sz w:val="24"/>
                <w:szCs w:val="24"/>
              </w:rPr>
            </w:pPr>
          </w:p>
          <w:p w:rsidR="002A0C18" w:rsidP="00A94B1B" w:rsidRDefault="002A0C18" w14:paraId="5A9E8A7D" w14:textId="77777777">
            <w:pPr>
              <w:spacing w:before="120" w:after="120"/>
              <w:rPr>
                <w:rFonts w:cs="Arial"/>
                <w:bCs/>
                <w:sz w:val="24"/>
                <w:szCs w:val="24"/>
              </w:rPr>
            </w:pPr>
          </w:p>
          <w:p w:rsidR="002A0C18" w:rsidP="00A94B1B" w:rsidRDefault="002A0C18" w14:paraId="28C01F9B" w14:textId="77777777">
            <w:pPr>
              <w:spacing w:before="120" w:after="120"/>
              <w:rPr>
                <w:rFonts w:cs="Arial"/>
                <w:bCs/>
                <w:sz w:val="24"/>
                <w:szCs w:val="24"/>
              </w:rPr>
            </w:pPr>
            <w:r>
              <w:rPr>
                <w:rFonts w:cs="Arial"/>
                <w:bCs/>
                <w:sz w:val="24"/>
                <w:szCs w:val="24"/>
              </w:rPr>
              <w:t>A/I</w:t>
            </w:r>
          </w:p>
          <w:p w:rsidR="002A0C18" w:rsidP="00A94B1B" w:rsidRDefault="002A0C18" w14:paraId="4834A63C" w14:textId="77777777">
            <w:pPr>
              <w:spacing w:before="120" w:after="120"/>
              <w:rPr>
                <w:rFonts w:cs="Arial"/>
                <w:bCs/>
                <w:sz w:val="24"/>
                <w:szCs w:val="24"/>
              </w:rPr>
            </w:pPr>
          </w:p>
          <w:p w:rsidR="002A0C18" w:rsidP="00A94B1B" w:rsidRDefault="002A0C18" w14:paraId="382E106E" w14:textId="77777777">
            <w:pPr>
              <w:spacing w:before="120" w:after="120"/>
              <w:rPr>
                <w:rFonts w:cs="Arial"/>
                <w:bCs/>
                <w:sz w:val="24"/>
                <w:szCs w:val="24"/>
              </w:rPr>
            </w:pPr>
            <w:r>
              <w:rPr>
                <w:rFonts w:cs="Arial"/>
                <w:bCs/>
                <w:sz w:val="24"/>
                <w:szCs w:val="24"/>
              </w:rPr>
              <w:t>A/I</w:t>
            </w:r>
          </w:p>
          <w:p w:rsidR="002A0C18" w:rsidP="00A94B1B" w:rsidRDefault="002A0C18" w14:paraId="598C47C3" w14:textId="77777777">
            <w:pPr>
              <w:spacing w:before="120" w:after="120"/>
              <w:rPr>
                <w:rFonts w:cs="Arial"/>
                <w:bCs/>
                <w:sz w:val="24"/>
                <w:szCs w:val="24"/>
              </w:rPr>
            </w:pPr>
          </w:p>
          <w:p w:rsidR="002A0C18" w:rsidP="00A94B1B" w:rsidRDefault="002A0C18" w14:paraId="10F20AA7" w14:textId="77777777">
            <w:pPr>
              <w:spacing w:before="120" w:after="120"/>
              <w:rPr>
                <w:rFonts w:cs="Arial"/>
                <w:bCs/>
                <w:sz w:val="24"/>
                <w:szCs w:val="24"/>
              </w:rPr>
            </w:pPr>
          </w:p>
          <w:p w:rsidR="002A0C18" w:rsidP="002A0C18" w:rsidRDefault="002A0C18" w14:paraId="40920FD3" w14:textId="77777777">
            <w:pPr>
              <w:spacing w:before="120" w:after="120"/>
              <w:ind w:left="720" w:hanging="720"/>
              <w:rPr>
                <w:rFonts w:cs="Arial"/>
                <w:bCs/>
                <w:sz w:val="24"/>
                <w:szCs w:val="24"/>
              </w:rPr>
            </w:pPr>
            <w:r>
              <w:rPr>
                <w:rFonts w:cs="Arial"/>
                <w:bCs/>
                <w:sz w:val="24"/>
                <w:szCs w:val="24"/>
              </w:rPr>
              <w:t>A/I</w:t>
            </w:r>
            <w:r>
              <w:rPr>
                <w:rFonts w:cs="Arial"/>
                <w:bCs/>
                <w:sz w:val="24"/>
                <w:szCs w:val="24"/>
              </w:rPr>
              <w:t>/T</w:t>
            </w:r>
          </w:p>
          <w:p w:rsidR="002A0C18" w:rsidP="002A0C18" w:rsidRDefault="002A0C18" w14:paraId="4DB8485B" w14:textId="77777777">
            <w:pPr>
              <w:spacing w:before="120" w:after="120"/>
              <w:ind w:left="720" w:hanging="720"/>
              <w:rPr>
                <w:rFonts w:cs="Arial"/>
                <w:bCs/>
                <w:sz w:val="24"/>
                <w:szCs w:val="24"/>
              </w:rPr>
            </w:pPr>
          </w:p>
          <w:p w:rsidR="002A0C18" w:rsidP="002A0C18" w:rsidRDefault="002A0C18" w14:paraId="308FB4E1" w14:textId="77777777">
            <w:pPr>
              <w:spacing w:before="120" w:after="120"/>
              <w:ind w:left="720" w:hanging="720"/>
              <w:rPr>
                <w:rFonts w:cs="Arial"/>
                <w:bCs/>
                <w:sz w:val="24"/>
                <w:szCs w:val="24"/>
              </w:rPr>
            </w:pPr>
          </w:p>
          <w:p w:rsidR="002A0C18" w:rsidP="002A0C18" w:rsidRDefault="002A0C18" w14:paraId="420232E6" w14:textId="77777777">
            <w:pPr>
              <w:spacing w:before="120" w:after="120"/>
              <w:ind w:left="720" w:hanging="720"/>
              <w:rPr>
                <w:rFonts w:cs="Arial"/>
                <w:bCs/>
                <w:sz w:val="24"/>
                <w:szCs w:val="24"/>
              </w:rPr>
            </w:pPr>
            <w:r>
              <w:rPr>
                <w:rFonts w:cs="Arial"/>
                <w:bCs/>
                <w:sz w:val="24"/>
                <w:szCs w:val="24"/>
              </w:rPr>
              <w:t>A/I</w:t>
            </w:r>
          </w:p>
          <w:p w:rsidR="002A0C18" w:rsidP="002A0C18" w:rsidRDefault="002A0C18" w14:paraId="3FFE99FF" w14:textId="77777777">
            <w:pPr>
              <w:spacing w:before="120" w:after="120"/>
              <w:ind w:left="720" w:hanging="720"/>
              <w:rPr>
                <w:rFonts w:cs="Arial"/>
                <w:bCs/>
                <w:sz w:val="24"/>
                <w:szCs w:val="24"/>
              </w:rPr>
            </w:pPr>
          </w:p>
          <w:p w:rsidR="002A0C18" w:rsidP="002A0C18" w:rsidRDefault="002A0C18" w14:paraId="7F79CA13" w14:textId="77777777">
            <w:pPr>
              <w:spacing w:before="120" w:after="120"/>
              <w:ind w:left="720" w:hanging="720"/>
              <w:rPr>
                <w:rFonts w:cs="Arial"/>
                <w:bCs/>
                <w:sz w:val="24"/>
                <w:szCs w:val="24"/>
              </w:rPr>
            </w:pPr>
            <w:r>
              <w:rPr>
                <w:rFonts w:cs="Arial"/>
                <w:bCs/>
                <w:sz w:val="24"/>
                <w:szCs w:val="24"/>
              </w:rPr>
              <w:t>A/I</w:t>
            </w:r>
          </w:p>
          <w:p w:rsidR="002A0C18" w:rsidP="002A0C18" w:rsidRDefault="002A0C18" w14:paraId="01DE4025" w14:textId="77777777">
            <w:pPr>
              <w:spacing w:before="120" w:after="120"/>
              <w:ind w:left="720" w:hanging="720"/>
              <w:rPr>
                <w:rFonts w:cs="Arial"/>
                <w:bCs/>
                <w:sz w:val="24"/>
                <w:szCs w:val="24"/>
              </w:rPr>
            </w:pPr>
          </w:p>
          <w:p w:rsidR="002A0C18" w:rsidP="002A0C18" w:rsidRDefault="00303A35" w14:paraId="3D08FB6D" w14:textId="77777777">
            <w:pPr>
              <w:spacing w:before="120" w:after="120"/>
              <w:ind w:left="720" w:hanging="720"/>
              <w:rPr>
                <w:rFonts w:cs="Arial"/>
                <w:bCs/>
                <w:sz w:val="24"/>
                <w:szCs w:val="24"/>
              </w:rPr>
            </w:pPr>
            <w:r>
              <w:rPr>
                <w:rFonts w:cs="Arial"/>
                <w:bCs/>
                <w:sz w:val="24"/>
                <w:szCs w:val="24"/>
              </w:rPr>
              <w:t>A/I</w:t>
            </w:r>
          </w:p>
          <w:p w:rsidR="00303A35" w:rsidP="002A0C18" w:rsidRDefault="00303A35" w14:paraId="1C1EFF96" w14:textId="77777777">
            <w:pPr>
              <w:spacing w:before="120" w:after="120"/>
              <w:ind w:left="720" w:hanging="720"/>
              <w:rPr>
                <w:rFonts w:cs="Arial"/>
                <w:bCs/>
                <w:sz w:val="24"/>
                <w:szCs w:val="24"/>
              </w:rPr>
            </w:pPr>
          </w:p>
          <w:p w:rsidR="00303A35" w:rsidP="002A0C18" w:rsidRDefault="00303A35" w14:paraId="693A7501" w14:textId="77777777">
            <w:pPr>
              <w:spacing w:before="120" w:after="120"/>
              <w:ind w:left="720" w:hanging="720"/>
              <w:rPr>
                <w:rFonts w:cs="Arial"/>
                <w:bCs/>
                <w:sz w:val="24"/>
                <w:szCs w:val="24"/>
              </w:rPr>
            </w:pPr>
          </w:p>
          <w:p w:rsidR="00303A35" w:rsidP="00B95C2E" w:rsidRDefault="00B95C2E" w14:paraId="7F80F075" w14:textId="77777777">
            <w:pPr>
              <w:spacing w:before="120" w:after="120"/>
              <w:ind w:left="1440" w:hanging="1440"/>
              <w:rPr>
                <w:rFonts w:cs="Arial"/>
                <w:bCs/>
                <w:sz w:val="24"/>
                <w:szCs w:val="24"/>
              </w:rPr>
            </w:pPr>
            <w:r>
              <w:rPr>
                <w:rFonts w:cs="Arial"/>
                <w:bCs/>
                <w:sz w:val="24"/>
                <w:szCs w:val="24"/>
              </w:rPr>
              <w:t>A/I</w:t>
            </w:r>
            <w:r>
              <w:rPr>
                <w:rFonts w:cs="Arial"/>
                <w:bCs/>
                <w:sz w:val="24"/>
                <w:szCs w:val="24"/>
              </w:rPr>
              <w:t>/T</w:t>
            </w:r>
          </w:p>
          <w:p w:rsidR="00B95C2E" w:rsidP="00B95C2E" w:rsidRDefault="00B95C2E" w14:paraId="5C5178B0" w14:textId="77777777">
            <w:pPr>
              <w:spacing w:before="120" w:after="120"/>
              <w:ind w:left="1440" w:hanging="1440"/>
              <w:rPr>
                <w:rFonts w:cs="Arial"/>
                <w:bCs/>
                <w:sz w:val="24"/>
                <w:szCs w:val="24"/>
              </w:rPr>
            </w:pPr>
          </w:p>
          <w:p w:rsidR="00EC032F" w:rsidP="00B95C2E" w:rsidRDefault="00EC032F" w14:paraId="139D24B7" w14:textId="77777777">
            <w:pPr>
              <w:spacing w:before="120" w:after="120"/>
              <w:ind w:left="1440" w:hanging="1440"/>
              <w:rPr>
                <w:rFonts w:cs="Arial"/>
                <w:bCs/>
                <w:sz w:val="24"/>
                <w:szCs w:val="24"/>
              </w:rPr>
            </w:pPr>
          </w:p>
          <w:p w:rsidR="00B95C2E" w:rsidP="00B95C2E" w:rsidRDefault="00B95C2E" w14:paraId="68726B75" w14:textId="3EE5DEB2">
            <w:pPr>
              <w:spacing w:before="120" w:after="120"/>
              <w:ind w:left="1440" w:hanging="1440"/>
              <w:rPr>
                <w:rFonts w:cs="Arial"/>
                <w:bCs/>
                <w:sz w:val="24"/>
                <w:szCs w:val="24"/>
              </w:rPr>
            </w:pPr>
            <w:r>
              <w:rPr>
                <w:rFonts w:cs="Arial"/>
                <w:bCs/>
                <w:sz w:val="24"/>
                <w:szCs w:val="24"/>
              </w:rPr>
              <w:t>A/I</w:t>
            </w:r>
          </w:p>
          <w:p w:rsidRPr="000201D5" w:rsidR="00B95C2E" w:rsidP="00EC032F" w:rsidRDefault="00B95C2E" w14:paraId="6A9B7D33" w14:textId="5AB29FAB">
            <w:pPr>
              <w:spacing w:before="120" w:after="120"/>
              <w:rPr>
                <w:rFonts w:cs="Arial"/>
                <w:bCs/>
                <w:sz w:val="24"/>
                <w:szCs w:val="24"/>
              </w:rPr>
            </w:pPr>
            <w:r>
              <w:rPr>
                <w:rFonts w:cs="Arial"/>
                <w:bCs/>
                <w:sz w:val="24"/>
                <w:szCs w:val="24"/>
              </w:rPr>
              <w:t>A/I</w:t>
            </w:r>
          </w:p>
        </w:tc>
      </w:tr>
      <w:tr w:rsidR="00517286" w:rsidTr="00AC3149" w14:paraId="797429D2" w14:textId="77777777">
        <w:tc>
          <w:tcPr>
            <w:tcW w:w="6091" w:type="dxa"/>
            <w:shd w:val="clear" w:color="auto" w:fill="E7E6E6" w:themeFill="background2"/>
          </w:tcPr>
          <w:p w:rsidRPr="004A655E" w:rsidR="00517286" w:rsidP="006B2A28" w:rsidRDefault="00DA34D8" w14:paraId="40F1D80D" w14:textId="2279548E">
            <w:pPr>
              <w:spacing w:before="120" w:after="120"/>
              <w:rPr>
                <w:rFonts w:cs="Arial"/>
                <w:b/>
                <w:sz w:val="24"/>
                <w:szCs w:val="24"/>
              </w:rPr>
            </w:pPr>
            <w:r w:rsidRPr="004A655E">
              <w:rPr>
                <w:rFonts w:cs="Arial"/>
                <w:b/>
                <w:sz w:val="24"/>
                <w:szCs w:val="24"/>
              </w:rPr>
              <w:t>General</w:t>
            </w:r>
          </w:p>
        </w:tc>
        <w:tc>
          <w:tcPr>
            <w:tcW w:w="1440" w:type="dxa"/>
            <w:shd w:val="clear" w:color="auto" w:fill="E7E6E6" w:themeFill="background2"/>
          </w:tcPr>
          <w:p w:rsidRPr="000201D5" w:rsidR="00517286" w:rsidP="006B2A28" w:rsidRDefault="00517286" w14:paraId="18FA3B0C" w14:textId="77777777">
            <w:pPr>
              <w:spacing w:before="120" w:after="120"/>
              <w:rPr>
                <w:rFonts w:cs="Arial"/>
                <w:bCs/>
                <w:sz w:val="24"/>
                <w:szCs w:val="24"/>
              </w:rPr>
            </w:pPr>
          </w:p>
        </w:tc>
        <w:tc>
          <w:tcPr>
            <w:tcW w:w="1395" w:type="dxa"/>
            <w:shd w:val="clear" w:color="auto" w:fill="E7E6E6" w:themeFill="background2"/>
          </w:tcPr>
          <w:p w:rsidRPr="000201D5" w:rsidR="00517286" w:rsidP="00C279DF" w:rsidRDefault="00517286" w14:paraId="52B80A68" w14:textId="77777777">
            <w:pPr>
              <w:rPr>
                <w:rFonts w:cs="Arial"/>
                <w:bCs/>
                <w:sz w:val="24"/>
                <w:szCs w:val="24"/>
              </w:rPr>
            </w:pPr>
          </w:p>
        </w:tc>
      </w:tr>
      <w:tr w:rsidR="00517286" w:rsidTr="00DB1BFB" w14:paraId="31C6B074" w14:textId="77777777">
        <w:tc>
          <w:tcPr>
            <w:tcW w:w="6091" w:type="dxa"/>
          </w:tcPr>
          <w:p w:rsidRPr="00AC3149" w:rsidR="00DA34D8" w:rsidP="00AC3149" w:rsidRDefault="00DA34D8" w14:paraId="23ADA011" w14:textId="77777777">
            <w:pPr>
              <w:pStyle w:val="ListParagraph"/>
              <w:numPr>
                <w:ilvl w:val="0"/>
                <w:numId w:val="33"/>
              </w:numPr>
              <w:spacing w:before="120" w:after="120"/>
              <w:rPr>
                <w:rFonts w:ascii="Arial" w:hAnsi="Arial" w:cs="Arial"/>
              </w:rPr>
            </w:pPr>
            <w:r w:rsidRPr="00AC3149">
              <w:rPr>
                <w:rFonts w:ascii="Arial" w:hAnsi="Arial" w:cs="Arial"/>
              </w:rPr>
              <w:t>A commitment to follow the policies and procedures of SRC</w:t>
            </w:r>
          </w:p>
          <w:p w:rsidRPr="00AC3149" w:rsidR="00DA34D8" w:rsidP="00AC3149" w:rsidRDefault="00DA34D8" w14:paraId="56E27A83" w14:textId="77777777">
            <w:pPr>
              <w:pStyle w:val="ListParagraph"/>
              <w:numPr>
                <w:ilvl w:val="0"/>
                <w:numId w:val="33"/>
              </w:numPr>
              <w:spacing w:before="120" w:after="120"/>
              <w:rPr>
                <w:rFonts w:ascii="Arial" w:hAnsi="Arial" w:cs="Arial"/>
              </w:rPr>
            </w:pPr>
            <w:r w:rsidRPr="00AC3149">
              <w:rPr>
                <w:rFonts w:ascii="Arial" w:hAnsi="Arial" w:cs="Arial"/>
              </w:rPr>
              <w:t>A commitment to the feminist ethos and values of SRC</w:t>
            </w:r>
          </w:p>
          <w:p w:rsidRPr="00AC3149" w:rsidR="00DA34D8" w:rsidP="00AC3149" w:rsidRDefault="00DA34D8" w14:paraId="4982DCFA" w14:textId="77777777">
            <w:pPr>
              <w:pStyle w:val="ListParagraph"/>
              <w:numPr>
                <w:ilvl w:val="0"/>
                <w:numId w:val="33"/>
              </w:numPr>
              <w:spacing w:before="120" w:after="120"/>
              <w:rPr>
                <w:rFonts w:ascii="Arial" w:hAnsi="Arial" w:cs="Arial"/>
              </w:rPr>
            </w:pPr>
            <w:r w:rsidRPr="00AC3149">
              <w:rPr>
                <w:rFonts w:ascii="Arial" w:hAnsi="Arial" w:cs="Arial"/>
              </w:rPr>
              <w:t>Ability to work evenings and weekends as required</w:t>
            </w:r>
          </w:p>
          <w:p w:rsidRPr="00AC3149" w:rsidR="00517286" w:rsidP="00AC3149" w:rsidRDefault="00DA34D8" w14:paraId="787548A8" w14:textId="3C643BD6">
            <w:pPr>
              <w:pStyle w:val="ListParagraph"/>
              <w:numPr>
                <w:ilvl w:val="0"/>
                <w:numId w:val="33"/>
              </w:numPr>
              <w:spacing w:before="120" w:after="120"/>
              <w:rPr>
                <w:rFonts w:cs="Arial"/>
                <w:bCs/>
              </w:rPr>
            </w:pPr>
            <w:r w:rsidRPr="00AC3149">
              <w:rPr>
                <w:rFonts w:ascii="Arial" w:hAnsi="Arial" w:cs="Arial"/>
              </w:rPr>
              <w:t>Have own transport, with a clean driving licence</w:t>
            </w:r>
          </w:p>
        </w:tc>
        <w:tc>
          <w:tcPr>
            <w:tcW w:w="1440" w:type="dxa"/>
          </w:tcPr>
          <w:p w:rsidR="00517286" w:rsidP="006B2A28" w:rsidRDefault="00AC3149" w14:paraId="670EC0FF" w14:textId="77777777">
            <w:pPr>
              <w:spacing w:before="120" w:after="120"/>
              <w:rPr>
                <w:rFonts w:cs="Arial"/>
                <w:bCs/>
                <w:sz w:val="24"/>
                <w:szCs w:val="24"/>
              </w:rPr>
            </w:pPr>
            <w:r>
              <w:rPr>
                <w:rFonts w:cs="Arial"/>
                <w:bCs/>
                <w:sz w:val="24"/>
                <w:szCs w:val="24"/>
              </w:rPr>
              <w:t>E</w:t>
            </w:r>
          </w:p>
          <w:p w:rsidR="00AC3149" w:rsidP="006B2A28" w:rsidRDefault="00AC3149" w14:paraId="232C3E48" w14:textId="77777777">
            <w:pPr>
              <w:spacing w:before="120" w:after="120"/>
              <w:rPr>
                <w:rFonts w:cs="Arial"/>
                <w:bCs/>
                <w:sz w:val="24"/>
                <w:szCs w:val="24"/>
              </w:rPr>
            </w:pPr>
          </w:p>
          <w:p w:rsidR="00AC3149" w:rsidP="006B2A28" w:rsidRDefault="00AC3149" w14:paraId="1AE9F32C" w14:textId="77777777">
            <w:pPr>
              <w:spacing w:before="120" w:after="120"/>
              <w:rPr>
                <w:rFonts w:cs="Arial"/>
                <w:bCs/>
                <w:sz w:val="24"/>
                <w:szCs w:val="24"/>
              </w:rPr>
            </w:pPr>
            <w:r>
              <w:rPr>
                <w:rFonts w:cs="Arial"/>
                <w:bCs/>
                <w:sz w:val="24"/>
                <w:szCs w:val="24"/>
              </w:rPr>
              <w:t>E</w:t>
            </w:r>
          </w:p>
          <w:p w:rsidR="00AC3149" w:rsidP="006B2A28" w:rsidRDefault="00AC3149" w14:paraId="1BEEAA6D" w14:textId="77777777">
            <w:pPr>
              <w:spacing w:before="120" w:after="120"/>
              <w:rPr>
                <w:rFonts w:cs="Arial"/>
                <w:bCs/>
                <w:sz w:val="24"/>
                <w:szCs w:val="24"/>
              </w:rPr>
            </w:pPr>
            <w:r>
              <w:rPr>
                <w:rFonts w:cs="Arial"/>
                <w:bCs/>
                <w:sz w:val="24"/>
                <w:szCs w:val="24"/>
              </w:rPr>
              <w:t>E</w:t>
            </w:r>
          </w:p>
          <w:p w:rsidRPr="000201D5" w:rsidR="00AC3149" w:rsidP="006B2A28" w:rsidRDefault="00AC3149" w14:paraId="46716079" w14:textId="2E0CDC75">
            <w:pPr>
              <w:spacing w:before="120" w:after="120"/>
              <w:rPr>
                <w:rFonts w:cs="Arial"/>
                <w:bCs/>
                <w:sz w:val="24"/>
                <w:szCs w:val="24"/>
              </w:rPr>
            </w:pPr>
            <w:r>
              <w:rPr>
                <w:rFonts w:cs="Arial"/>
                <w:bCs/>
                <w:sz w:val="24"/>
                <w:szCs w:val="24"/>
              </w:rPr>
              <w:t>D</w:t>
            </w:r>
          </w:p>
        </w:tc>
        <w:tc>
          <w:tcPr>
            <w:tcW w:w="1395" w:type="dxa"/>
          </w:tcPr>
          <w:p w:rsidR="00517286" w:rsidP="00C279DF" w:rsidRDefault="00517286" w14:paraId="4C40EE1C" w14:textId="77777777">
            <w:pPr>
              <w:rPr>
                <w:rFonts w:cs="Arial"/>
                <w:bCs/>
                <w:sz w:val="24"/>
                <w:szCs w:val="24"/>
              </w:rPr>
            </w:pPr>
          </w:p>
          <w:p w:rsidR="00AC3149" w:rsidP="00C279DF" w:rsidRDefault="00AC3149" w14:paraId="6B26C6D9" w14:textId="77777777">
            <w:pPr>
              <w:rPr>
                <w:rFonts w:cs="Arial"/>
                <w:bCs/>
                <w:sz w:val="24"/>
                <w:szCs w:val="24"/>
              </w:rPr>
            </w:pPr>
            <w:r>
              <w:rPr>
                <w:rFonts w:cs="Arial"/>
                <w:bCs/>
                <w:sz w:val="24"/>
                <w:szCs w:val="24"/>
              </w:rPr>
              <w:t>I</w:t>
            </w:r>
          </w:p>
          <w:p w:rsidR="00AC3149" w:rsidP="00C279DF" w:rsidRDefault="00AC3149" w14:paraId="36FADD32" w14:textId="77777777">
            <w:pPr>
              <w:rPr>
                <w:rFonts w:cs="Arial"/>
                <w:bCs/>
                <w:sz w:val="24"/>
                <w:szCs w:val="24"/>
              </w:rPr>
            </w:pPr>
          </w:p>
          <w:p w:rsidR="00AC3149" w:rsidP="00C279DF" w:rsidRDefault="00AC3149" w14:paraId="1E48A6F2" w14:textId="77777777">
            <w:pPr>
              <w:rPr>
                <w:rFonts w:cs="Arial"/>
                <w:bCs/>
                <w:sz w:val="24"/>
                <w:szCs w:val="24"/>
              </w:rPr>
            </w:pPr>
            <w:r>
              <w:rPr>
                <w:rFonts w:cs="Arial"/>
                <w:bCs/>
                <w:sz w:val="24"/>
                <w:szCs w:val="24"/>
              </w:rPr>
              <w:t>I</w:t>
            </w:r>
          </w:p>
          <w:p w:rsidR="00AC3149" w:rsidP="00C279DF" w:rsidRDefault="00AC3149" w14:paraId="148FB83B" w14:textId="77777777">
            <w:pPr>
              <w:rPr>
                <w:rFonts w:cs="Arial"/>
                <w:bCs/>
                <w:sz w:val="24"/>
                <w:szCs w:val="24"/>
              </w:rPr>
            </w:pPr>
          </w:p>
          <w:p w:rsidR="00AC3149" w:rsidP="00C279DF" w:rsidRDefault="00AC3149" w14:paraId="51605A35" w14:textId="77777777">
            <w:pPr>
              <w:rPr>
                <w:rFonts w:cs="Arial"/>
                <w:bCs/>
                <w:sz w:val="24"/>
                <w:szCs w:val="24"/>
              </w:rPr>
            </w:pPr>
            <w:r>
              <w:rPr>
                <w:rFonts w:cs="Arial"/>
                <w:bCs/>
                <w:sz w:val="24"/>
                <w:szCs w:val="24"/>
              </w:rPr>
              <w:t>I</w:t>
            </w:r>
          </w:p>
          <w:p w:rsidRPr="000201D5" w:rsidR="00AC3149" w:rsidP="00C279DF" w:rsidRDefault="00AC3149" w14:paraId="068EDD26" w14:textId="18A5B710">
            <w:pPr>
              <w:rPr>
                <w:rFonts w:cs="Arial"/>
                <w:bCs/>
                <w:sz w:val="24"/>
                <w:szCs w:val="24"/>
              </w:rPr>
            </w:pPr>
            <w:r>
              <w:rPr>
                <w:rFonts w:cs="Arial"/>
                <w:bCs/>
                <w:sz w:val="24"/>
                <w:szCs w:val="24"/>
              </w:rPr>
              <w:t>I</w:t>
            </w:r>
          </w:p>
        </w:tc>
      </w:tr>
    </w:tbl>
    <w:p w:rsidRPr="00C279DF" w:rsidR="0047290B" w:rsidP="00C279DF" w:rsidRDefault="0047290B" w14:paraId="79137C9D" w14:textId="77777777">
      <w:pPr>
        <w:rPr>
          <w:rFonts w:cs="Arial"/>
          <w:b/>
          <w:sz w:val="24"/>
          <w:szCs w:val="24"/>
        </w:rPr>
      </w:pPr>
    </w:p>
    <w:p w:rsidRPr="00893269" w:rsidR="00B3491C" w:rsidP="00B3491C" w:rsidRDefault="00B3491C" w14:paraId="5749C8F2" w14:textId="77777777">
      <w:pPr>
        <w:spacing w:after="120"/>
        <w:ind w:left="-142" w:hanging="284"/>
        <w:rPr>
          <w:rFonts w:cs="Arial"/>
          <w:b/>
          <w:i/>
          <w:sz w:val="24"/>
          <w:szCs w:val="24"/>
        </w:rPr>
      </w:pPr>
      <w:r w:rsidRPr="00893269">
        <w:rPr>
          <w:rFonts w:cs="Arial"/>
          <w:b/>
          <w:i/>
          <w:sz w:val="24"/>
          <w:szCs w:val="24"/>
        </w:rPr>
        <w:t>*Assessment method:</w:t>
      </w:r>
    </w:p>
    <w:p w:rsidRPr="00893269" w:rsidR="00B3491C" w:rsidP="00B3491C" w:rsidRDefault="00B3491C" w14:paraId="44AEE1C7" w14:textId="77777777">
      <w:pPr>
        <w:spacing w:after="40"/>
        <w:ind w:left="-436" w:right="-574"/>
        <w:rPr>
          <w:rFonts w:cs="Arial"/>
          <w:sz w:val="24"/>
          <w:szCs w:val="24"/>
        </w:rPr>
      </w:pPr>
      <w:r w:rsidRPr="00893269">
        <w:rPr>
          <w:rFonts w:cs="Arial"/>
          <w:sz w:val="24"/>
          <w:szCs w:val="24"/>
        </w:rPr>
        <w:t>A: Application</w:t>
      </w:r>
      <w:r w:rsidRPr="00893269">
        <w:rPr>
          <w:rFonts w:cs="Arial"/>
          <w:sz w:val="24"/>
          <w:szCs w:val="24"/>
        </w:rPr>
        <w:tab/>
      </w:r>
      <w:r w:rsidRPr="00893269">
        <w:rPr>
          <w:rFonts w:cs="Arial"/>
          <w:sz w:val="24"/>
          <w:szCs w:val="24"/>
        </w:rPr>
        <w:t xml:space="preserve"> I: Interview</w:t>
      </w:r>
      <w:r w:rsidRPr="00893269">
        <w:rPr>
          <w:rFonts w:cs="Arial"/>
          <w:sz w:val="24"/>
          <w:szCs w:val="24"/>
        </w:rPr>
        <w:tab/>
      </w:r>
      <w:r w:rsidRPr="00893269">
        <w:rPr>
          <w:rFonts w:cs="Arial"/>
          <w:sz w:val="24"/>
          <w:szCs w:val="24"/>
        </w:rPr>
        <w:t>T: Test</w:t>
      </w:r>
    </w:p>
    <w:p w:rsidRPr="00893269" w:rsidR="00B3491C" w:rsidP="00B3491C" w:rsidRDefault="00B3491C" w14:paraId="041869E3" w14:textId="77777777">
      <w:pPr>
        <w:spacing w:after="120"/>
        <w:ind w:left="-142" w:hanging="284"/>
        <w:rPr>
          <w:rFonts w:cs="Arial"/>
          <w:b/>
          <w:sz w:val="24"/>
          <w:szCs w:val="24"/>
        </w:rPr>
      </w:pPr>
    </w:p>
    <w:p w:rsidRPr="00893269" w:rsidR="00B3491C" w:rsidP="00B3491C" w:rsidRDefault="00B3491C" w14:paraId="37A2CDBB" w14:textId="77777777">
      <w:pPr>
        <w:spacing w:after="120"/>
        <w:ind w:left="-142" w:hanging="284"/>
        <w:rPr>
          <w:rFonts w:cs="Arial"/>
          <w:b/>
          <w:sz w:val="24"/>
          <w:szCs w:val="24"/>
        </w:rPr>
      </w:pPr>
      <w:r w:rsidRPr="00893269">
        <w:rPr>
          <w:rFonts w:cs="Arial"/>
          <w:b/>
          <w:sz w:val="24"/>
          <w:szCs w:val="24"/>
        </w:rPr>
        <w:t>Notes</w:t>
      </w:r>
    </w:p>
    <w:p w:rsidRPr="00893269" w:rsidR="00B3491C" w:rsidP="00B3491C" w:rsidRDefault="00B3491C" w14:paraId="7BBB5579" w14:textId="77777777">
      <w:pPr>
        <w:numPr>
          <w:ilvl w:val="0"/>
          <w:numId w:val="28"/>
        </w:numPr>
        <w:spacing w:after="40"/>
        <w:ind w:left="-142" w:right="-574" w:hanging="294"/>
        <w:rPr>
          <w:rFonts w:cs="Arial"/>
          <w:sz w:val="24"/>
          <w:szCs w:val="24"/>
        </w:rPr>
      </w:pPr>
      <w:r w:rsidRPr="00893269">
        <w:rPr>
          <w:rFonts w:cs="Arial"/>
          <w:sz w:val="24"/>
          <w:szCs w:val="24"/>
        </w:rPr>
        <w:t>This post is subject to the Rehabilitation of Offenders Act (Exceptions Order) 1975.  Due to the nature of our work it will be necessary for an enhanced disclosure to be made to the Disclosure and Barring Service for details of any previous criminal convictions which are not protected under the Act.</w:t>
      </w:r>
    </w:p>
    <w:p w:rsidRPr="00ED18C9" w:rsidR="00B3491C" w:rsidP="00B3491C" w:rsidRDefault="00B3491C" w14:paraId="5CCAFB4A" w14:textId="77777777">
      <w:pPr>
        <w:numPr>
          <w:ilvl w:val="0"/>
          <w:numId w:val="28"/>
        </w:numPr>
        <w:spacing w:after="40"/>
        <w:ind w:left="-142" w:right="-574" w:hanging="294"/>
        <w:rPr>
          <w:rFonts w:cs="Arial"/>
          <w:sz w:val="24"/>
          <w:szCs w:val="24"/>
        </w:rPr>
      </w:pPr>
      <w:r w:rsidRPr="00893269">
        <w:rPr>
          <w:rFonts w:cs="Arial"/>
          <w:sz w:val="24"/>
          <w:szCs w:val="24"/>
        </w:rPr>
        <w:t>Occupational Requirement under Schedule 9 (part 1) of the Equality Act 2010 applies.</w:t>
      </w:r>
    </w:p>
    <w:p w:rsidR="00C279DF" w:rsidP="00C279DF" w:rsidRDefault="00C279DF" w14:paraId="5328261C" w14:textId="4B027434">
      <w:pPr>
        <w:rPr>
          <w:rFonts w:cs="Arial"/>
          <w:b/>
          <w:sz w:val="24"/>
          <w:szCs w:val="24"/>
        </w:rPr>
      </w:pPr>
    </w:p>
    <w:p w:rsidRPr="00C279DF" w:rsidR="00C279DF" w:rsidP="00C279DF" w:rsidRDefault="00C279DF" w14:paraId="53282680" w14:textId="77777777">
      <w:pPr>
        <w:rPr>
          <w:rFonts w:cs="Arial"/>
          <w:sz w:val="24"/>
          <w:szCs w:val="24"/>
        </w:rPr>
      </w:pPr>
    </w:p>
    <w:p w:rsidRPr="00B41BC5" w:rsidR="007D43F2" w:rsidP="00C42D97" w:rsidRDefault="00C42D97" w14:paraId="5328268D" w14:textId="22F734D5">
      <w:pPr>
        <w:rPr>
          <w:rFonts w:cs="Arial"/>
          <w:b/>
          <w:bCs/>
          <w:sz w:val="22"/>
          <w:szCs w:val="22"/>
        </w:rPr>
      </w:pPr>
      <w:r w:rsidRPr="00B41BC5">
        <w:rPr>
          <w:rFonts w:cs="Arial"/>
          <w:b/>
          <w:bCs/>
          <w:sz w:val="24"/>
          <w:szCs w:val="24"/>
        </w:rPr>
        <w:t>Completed applications</w:t>
      </w:r>
      <w:r w:rsidRPr="00B41BC5" w:rsidR="003E0363">
        <w:rPr>
          <w:rFonts w:cs="Arial"/>
          <w:b/>
          <w:bCs/>
          <w:sz w:val="24"/>
          <w:szCs w:val="24"/>
        </w:rPr>
        <w:t xml:space="preserve"> </w:t>
      </w:r>
      <w:r w:rsidRPr="00B41BC5">
        <w:rPr>
          <w:rFonts w:cs="Arial"/>
          <w:b/>
          <w:bCs/>
          <w:sz w:val="24"/>
          <w:szCs w:val="24"/>
        </w:rPr>
        <w:t xml:space="preserve">should be sent to </w:t>
      </w:r>
      <w:hyperlink w:history="1" r:id="rId10">
        <w:r w:rsidRPr="0075379B" w:rsidR="00F66644">
          <w:rPr>
            <w:rStyle w:val="Hyperlink"/>
            <w:rFonts w:cs="Arial"/>
            <w:b/>
            <w:bCs/>
            <w:sz w:val="24"/>
            <w:szCs w:val="24"/>
          </w:rPr>
          <w:t>a.blackbeard@srchelp.org.uk</w:t>
        </w:r>
      </w:hyperlink>
      <w:r w:rsidRPr="00B41BC5" w:rsidR="003E0363">
        <w:rPr>
          <w:rFonts w:cs="Arial"/>
          <w:b/>
          <w:bCs/>
          <w:sz w:val="24"/>
          <w:szCs w:val="24"/>
        </w:rPr>
        <w:t xml:space="preserve"> by </w:t>
      </w:r>
      <w:r w:rsidRPr="00B41BC5" w:rsidR="00B41BC5">
        <w:rPr>
          <w:rFonts w:cs="Arial"/>
          <w:b/>
          <w:bCs/>
          <w:sz w:val="24"/>
          <w:szCs w:val="24"/>
        </w:rPr>
        <w:t>5pm 21</w:t>
      </w:r>
      <w:r w:rsidRPr="00B41BC5" w:rsidR="00B41BC5">
        <w:rPr>
          <w:rFonts w:cs="Arial"/>
          <w:b/>
          <w:bCs/>
          <w:sz w:val="24"/>
          <w:szCs w:val="24"/>
          <w:vertAlign w:val="superscript"/>
        </w:rPr>
        <w:t>st</w:t>
      </w:r>
      <w:r w:rsidRPr="00B41BC5" w:rsidR="00B41BC5">
        <w:rPr>
          <w:rFonts w:cs="Arial"/>
          <w:b/>
          <w:bCs/>
          <w:sz w:val="24"/>
          <w:szCs w:val="24"/>
        </w:rPr>
        <w:t xml:space="preserve"> June. </w:t>
      </w:r>
    </w:p>
    <w:sectPr w:rsidRPr="00B41BC5" w:rsidR="007D43F2" w:rsidSect="00A45B8D">
      <w:headerReference w:type="default" r:id="rId11"/>
      <w:footerReference w:type="default" r:id="rId12"/>
      <w:pgSz w:w="11906" w:h="16838" w:orient="portrait"/>
      <w:pgMar w:top="107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72A" w:rsidP="00C279DF" w:rsidRDefault="00B7372A" w14:paraId="4A75A02D" w14:textId="77777777">
      <w:r>
        <w:separator/>
      </w:r>
    </w:p>
  </w:endnote>
  <w:endnote w:type="continuationSeparator" w:id="0">
    <w:p w:rsidR="00B7372A" w:rsidP="00C279DF" w:rsidRDefault="00B7372A" w14:paraId="07C6D4E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9DF" w:rsidP="00B6732D" w:rsidRDefault="00B6732D" w14:paraId="53282694" w14:textId="1B019F56">
    <w:pPr>
      <w:pStyle w:val="Footer"/>
    </w:pPr>
    <w:r>
      <w:t>May 2020</w:t>
    </w:r>
  </w:p>
  <w:p w:rsidR="00C279DF" w:rsidRDefault="00C279DF" w14:paraId="5328269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72A" w:rsidP="00C279DF" w:rsidRDefault="00B7372A" w14:paraId="01752F6C" w14:textId="77777777">
      <w:r>
        <w:separator/>
      </w:r>
    </w:p>
  </w:footnote>
  <w:footnote w:type="continuationSeparator" w:id="0">
    <w:p w:rsidR="00B7372A" w:rsidP="00C279DF" w:rsidRDefault="00B7372A" w14:paraId="788DD14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B6486" w:rsidP="00B6732D" w:rsidRDefault="00B6732D" w14:paraId="07837909" w14:textId="6839BF7F">
    <w:pPr>
      <w:pStyle w:val="Header"/>
      <w:jc w:val="right"/>
    </w:pPr>
    <w:r>
      <w:rPr>
        <w:rFonts w:cs="Arial"/>
        <w:noProof/>
        <w:color w:val="201F1E"/>
        <w:sz w:val="16"/>
        <w:szCs w:val="16"/>
        <w:bdr w:val="none" w:color="auto" w:sz="0" w:space="0" w:frame="1"/>
        <w:lang w:val="en-US"/>
      </w:rPr>
      <w:drawing>
        <wp:inline distT="0" distB="0" distL="0" distR="0" wp14:anchorId="5ED93577" wp14:editId="4DE4FCE2">
          <wp:extent cx="1165860" cy="8029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8034" cy="811288"/>
                  </a:xfrm>
                  <a:prstGeom prst="rect">
                    <a:avLst/>
                  </a:prstGeom>
                  <a:noFill/>
                  <a:ln>
                    <a:noFill/>
                  </a:ln>
                </pic:spPr>
              </pic:pic>
            </a:graphicData>
          </a:graphic>
        </wp:inline>
      </w:drawing>
    </w:r>
    <w:r>
      <w:t xml:space="preserve">                                                                         </w:t>
    </w:r>
    <w:r w:rsidR="004B6486">
      <w:rPr>
        <w:noProof/>
      </w:rPr>
      <w:drawing>
        <wp:inline distT="0" distB="0" distL="0" distR="0" wp14:anchorId="58808C70" wp14:editId="7FE3DC64">
          <wp:extent cx="1500505" cy="798988"/>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5988" cy="823207"/>
                  </a:xfrm>
                  <a:prstGeom prst="rect">
                    <a:avLst/>
                  </a:prstGeom>
                  <a:noFill/>
                  <a:ln>
                    <a:noFill/>
                  </a:ln>
                </pic:spPr>
              </pic:pic>
            </a:graphicData>
          </a:graphic>
        </wp:inline>
      </w:drawing>
    </w:r>
  </w:p>
  <w:p w:rsidR="004B6486" w:rsidRDefault="004B6486" w14:paraId="23FF532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81382"/>
    <w:multiLevelType w:val="multilevel"/>
    <w:tmpl w:val="2AA8F9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8F3D26"/>
    <w:multiLevelType w:val="hybridMultilevel"/>
    <w:tmpl w:val="480423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9A638F2"/>
    <w:multiLevelType w:val="hybridMultilevel"/>
    <w:tmpl w:val="9DCAC538"/>
    <w:lvl w:ilvl="0" w:tplc="C5BA0BA8">
      <w:start w:val="1"/>
      <w:numFmt w:val="bullet"/>
      <w:lvlText w:val=""/>
      <w:lvlJc w:val="left"/>
      <w:pPr>
        <w:tabs>
          <w:tab w:val="num" w:pos="720"/>
        </w:tabs>
        <w:ind w:left="720" w:hanging="38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24E4ABD"/>
    <w:multiLevelType w:val="multilevel"/>
    <w:tmpl w:val="D9A058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3883F6C"/>
    <w:multiLevelType w:val="hybridMultilevel"/>
    <w:tmpl w:val="C8FAB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E91CBF"/>
    <w:multiLevelType w:val="multilevel"/>
    <w:tmpl w:val="EA00BA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31B53A8C"/>
    <w:multiLevelType w:val="hybridMultilevel"/>
    <w:tmpl w:val="382662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56B0A4A"/>
    <w:multiLevelType w:val="hybridMultilevel"/>
    <w:tmpl w:val="CC80ED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5762FD6"/>
    <w:multiLevelType w:val="hybridMultilevel"/>
    <w:tmpl w:val="AA3E876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6B44363"/>
    <w:multiLevelType w:val="hybridMultilevel"/>
    <w:tmpl w:val="EC1A44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76725AF"/>
    <w:multiLevelType w:val="hybridMultilevel"/>
    <w:tmpl w:val="EE6C4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C241C"/>
    <w:multiLevelType w:val="hybridMultilevel"/>
    <w:tmpl w:val="0322728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2" w15:restartNumberingAfterBreak="0">
    <w:nsid w:val="39F2259F"/>
    <w:multiLevelType w:val="hybridMultilevel"/>
    <w:tmpl w:val="FF7018F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3DFE6CE6"/>
    <w:multiLevelType w:val="hybridMultilevel"/>
    <w:tmpl w:val="F466861C"/>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FD516ED"/>
    <w:multiLevelType w:val="hybridMultilevel"/>
    <w:tmpl w:val="4ECE99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14548BA"/>
    <w:multiLevelType w:val="hybridMultilevel"/>
    <w:tmpl w:val="9D1A7D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453F3F10"/>
    <w:multiLevelType w:val="hybridMultilevel"/>
    <w:tmpl w:val="830E2978"/>
    <w:lvl w:ilvl="0" w:tplc="9F528772">
      <w:start w:val="4"/>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59E7FF1"/>
    <w:multiLevelType w:val="hybridMultilevel"/>
    <w:tmpl w:val="4D3452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460F654A"/>
    <w:multiLevelType w:val="hybridMultilevel"/>
    <w:tmpl w:val="9DC07884"/>
    <w:lvl w:ilvl="0" w:tplc="08090001">
      <w:start w:val="1"/>
      <w:numFmt w:val="bullet"/>
      <w:lvlText w:val=""/>
      <w:lvlJc w:val="left"/>
      <w:pPr>
        <w:tabs>
          <w:tab w:val="num" w:pos="780"/>
        </w:tabs>
        <w:ind w:left="780" w:hanging="360"/>
      </w:pPr>
      <w:rPr>
        <w:rFonts w:hint="default" w:ascii="Symbol" w:hAnsi="Symbol"/>
      </w:rPr>
    </w:lvl>
    <w:lvl w:ilvl="1" w:tplc="08090003">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19" w15:restartNumberingAfterBreak="0">
    <w:nsid w:val="4B594E23"/>
    <w:multiLevelType w:val="hybridMultilevel"/>
    <w:tmpl w:val="AE02F76E"/>
    <w:lvl w:ilvl="0" w:tplc="08090001">
      <w:start w:val="1"/>
      <w:numFmt w:val="bullet"/>
      <w:lvlText w:val=""/>
      <w:lvlJc w:val="left"/>
      <w:pPr>
        <w:tabs>
          <w:tab w:val="num" w:pos="780"/>
        </w:tabs>
        <w:ind w:left="780" w:hanging="360"/>
      </w:pPr>
      <w:rPr>
        <w:rFonts w:hint="default" w:ascii="Symbol" w:hAnsi="Symbol"/>
      </w:rPr>
    </w:lvl>
    <w:lvl w:ilvl="1" w:tplc="08090003" w:tentative="1">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0" w15:restartNumberingAfterBreak="0">
    <w:nsid w:val="574964FB"/>
    <w:multiLevelType w:val="hybridMultilevel"/>
    <w:tmpl w:val="777AF2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E037048"/>
    <w:multiLevelType w:val="hybridMultilevel"/>
    <w:tmpl w:val="77B856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E0C2F11"/>
    <w:multiLevelType w:val="hybridMultilevel"/>
    <w:tmpl w:val="BA82BEE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92792D"/>
    <w:multiLevelType w:val="hybridMultilevel"/>
    <w:tmpl w:val="2032A292"/>
    <w:lvl w:ilvl="0" w:tplc="08090001">
      <w:start w:val="1"/>
      <w:numFmt w:val="bullet"/>
      <w:lvlText w:val=""/>
      <w:lvlJc w:val="left"/>
      <w:pPr>
        <w:tabs>
          <w:tab w:val="num" w:pos="780"/>
        </w:tabs>
        <w:ind w:left="780" w:hanging="360"/>
      </w:pPr>
      <w:rPr>
        <w:rFonts w:hint="default" w:ascii="Symbol" w:hAnsi="Symbol"/>
      </w:rPr>
    </w:lvl>
    <w:lvl w:ilvl="1" w:tplc="08090003">
      <w:start w:val="1"/>
      <w:numFmt w:val="bullet"/>
      <w:lvlText w:val="o"/>
      <w:lvlJc w:val="left"/>
      <w:pPr>
        <w:tabs>
          <w:tab w:val="num" w:pos="1500"/>
        </w:tabs>
        <w:ind w:left="1500" w:hanging="360"/>
      </w:pPr>
      <w:rPr>
        <w:rFonts w:hint="default" w:ascii="Courier New" w:hAnsi="Courier New" w:cs="Courier New"/>
      </w:rPr>
    </w:lvl>
    <w:lvl w:ilvl="2" w:tplc="08090005" w:tentative="1">
      <w:start w:val="1"/>
      <w:numFmt w:val="bullet"/>
      <w:lvlText w:val=""/>
      <w:lvlJc w:val="left"/>
      <w:pPr>
        <w:tabs>
          <w:tab w:val="num" w:pos="2220"/>
        </w:tabs>
        <w:ind w:left="2220" w:hanging="360"/>
      </w:pPr>
      <w:rPr>
        <w:rFonts w:hint="default" w:ascii="Wingdings" w:hAnsi="Wingdings"/>
      </w:rPr>
    </w:lvl>
    <w:lvl w:ilvl="3" w:tplc="08090001" w:tentative="1">
      <w:start w:val="1"/>
      <w:numFmt w:val="bullet"/>
      <w:lvlText w:val=""/>
      <w:lvlJc w:val="left"/>
      <w:pPr>
        <w:tabs>
          <w:tab w:val="num" w:pos="2940"/>
        </w:tabs>
        <w:ind w:left="2940" w:hanging="360"/>
      </w:pPr>
      <w:rPr>
        <w:rFonts w:hint="default" w:ascii="Symbol" w:hAnsi="Symbol"/>
      </w:rPr>
    </w:lvl>
    <w:lvl w:ilvl="4" w:tplc="08090003" w:tentative="1">
      <w:start w:val="1"/>
      <w:numFmt w:val="bullet"/>
      <w:lvlText w:val="o"/>
      <w:lvlJc w:val="left"/>
      <w:pPr>
        <w:tabs>
          <w:tab w:val="num" w:pos="3660"/>
        </w:tabs>
        <w:ind w:left="3660" w:hanging="360"/>
      </w:pPr>
      <w:rPr>
        <w:rFonts w:hint="default" w:ascii="Courier New" w:hAnsi="Courier New" w:cs="Courier New"/>
      </w:rPr>
    </w:lvl>
    <w:lvl w:ilvl="5" w:tplc="08090005" w:tentative="1">
      <w:start w:val="1"/>
      <w:numFmt w:val="bullet"/>
      <w:lvlText w:val=""/>
      <w:lvlJc w:val="left"/>
      <w:pPr>
        <w:tabs>
          <w:tab w:val="num" w:pos="4380"/>
        </w:tabs>
        <w:ind w:left="4380" w:hanging="360"/>
      </w:pPr>
      <w:rPr>
        <w:rFonts w:hint="default" w:ascii="Wingdings" w:hAnsi="Wingdings"/>
      </w:rPr>
    </w:lvl>
    <w:lvl w:ilvl="6" w:tplc="08090001" w:tentative="1">
      <w:start w:val="1"/>
      <w:numFmt w:val="bullet"/>
      <w:lvlText w:val=""/>
      <w:lvlJc w:val="left"/>
      <w:pPr>
        <w:tabs>
          <w:tab w:val="num" w:pos="5100"/>
        </w:tabs>
        <w:ind w:left="5100" w:hanging="360"/>
      </w:pPr>
      <w:rPr>
        <w:rFonts w:hint="default" w:ascii="Symbol" w:hAnsi="Symbol"/>
      </w:rPr>
    </w:lvl>
    <w:lvl w:ilvl="7" w:tplc="08090003" w:tentative="1">
      <w:start w:val="1"/>
      <w:numFmt w:val="bullet"/>
      <w:lvlText w:val="o"/>
      <w:lvlJc w:val="left"/>
      <w:pPr>
        <w:tabs>
          <w:tab w:val="num" w:pos="5820"/>
        </w:tabs>
        <w:ind w:left="5820" w:hanging="360"/>
      </w:pPr>
      <w:rPr>
        <w:rFonts w:hint="default" w:ascii="Courier New" w:hAnsi="Courier New" w:cs="Courier New"/>
      </w:rPr>
    </w:lvl>
    <w:lvl w:ilvl="8" w:tplc="08090005" w:tentative="1">
      <w:start w:val="1"/>
      <w:numFmt w:val="bullet"/>
      <w:lvlText w:val=""/>
      <w:lvlJc w:val="left"/>
      <w:pPr>
        <w:tabs>
          <w:tab w:val="num" w:pos="6540"/>
        </w:tabs>
        <w:ind w:left="6540" w:hanging="360"/>
      </w:pPr>
      <w:rPr>
        <w:rFonts w:hint="default" w:ascii="Wingdings" w:hAnsi="Wingdings"/>
      </w:rPr>
    </w:lvl>
  </w:abstractNum>
  <w:abstractNum w:abstractNumId="24" w15:restartNumberingAfterBreak="0">
    <w:nsid w:val="60D50415"/>
    <w:multiLevelType w:val="hybridMultilevel"/>
    <w:tmpl w:val="9612C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27C79E8"/>
    <w:multiLevelType w:val="hybridMultilevel"/>
    <w:tmpl w:val="F86023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3DA6F54"/>
    <w:multiLevelType w:val="hybridMultilevel"/>
    <w:tmpl w:val="231C666C"/>
    <w:lvl w:ilvl="0" w:tplc="87DA5A4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A690A3B"/>
    <w:multiLevelType w:val="multilevel"/>
    <w:tmpl w:val="5A38A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BF3169C"/>
    <w:multiLevelType w:val="hybridMultilevel"/>
    <w:tmpl w:val="FA7E503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F795537"/>
    <w:multiLevelType w:val="hybridMultilevel"/>
    <w:tmpl w:val="BEB4B9D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76D63A92"/>
    <w:multiLevelType w:val="multilevel"/>
    <w:tmpl w:val="768EBF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A182BB0"/>
    <w:multiLevelType w:val="hybridMultilevel"/>
    <w:tmpl w:val="604260D6"/>
    <w:lvl w:ilvl="0" w:tplc="9D4877A0">
      <w:numFmt w:val="bullet"/>
      <w:lvlText w:val="-"/>
      <w:lvlJc w:val="left"/>
      <w:pPr>
        <w:tabs>
          <w:tab w:val="num" w:pos="720"/>
        </w:tabs>
        <w:ind w:left="720" w:hanging="360"/>
      </w:pPr>
      <w:rPr>
        <w:rFonts w:hint="default" w:ascii="Arial" w:hAnsi="Arial" w:eastAsia="Times New Roman" w:cs="Arial"/>
      </w:rPr>
    </w:lvl>
    <w:lvl w:ilvl="1" w:tplc="08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A462E04"/>
    <w:multiLevelType w:val="hybridMultilevel"/>
    <w:tmpl w:val="7B306FC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32"/>
  </w:num>
  <w:num w:numId="2">
    <w:abstractNumId w:val="28"/>
  </w:num>
  <w:num w:numId="3">
    <w:abstractNumId w:val="19"/>
  </w:num>
  <w:num w:numId="4">
    <w:abstractNumId w:val="18"/>
  </w:num>
  <w:num w:numId="5">
    <w:abstractNumId w:val="31"/>
  </w:num>
  <w:num w:numId="6">
    <w:abstractNumId w:val="29"/>
  </w:num>
  <w:num w:numId="7">
    <w:abstractNumId w:val="8"/>
  </w:num>
  <w:num w:numId="8">
    <w:abstractNumId w:val="10"/>
  </w:num>
  <w:num w:numId="9">
    <w:abstractNumId w:val="5"/>
  </w:num>
  <w:num w:numId="10">
    <w:abstractNumId w:val="2"/>
  </w:num>
  <w:num w:numId="11">
    <w:abstractNumId w:val="16"/>
  </w:num>
  <w:num w:numId="12">
    <w:abstractNumId w:val="0"/>
  </w:num>
  <w:num w:numId="13">
    <w:abstractNumId w:val="30"/>
  </w:num>
  <w:num w:numId="14">
    <w:abstractNumId w:val="27"/>
  </w:num>
  <w:num w:numId="15">
    <w:abstractNumId w:val="3"/>
  </w:num>
  <w:num w:numId="16">
    <w:abstractNumId w:val="21"/>
  </w:num>
  <w:num w:numId="17">
    <w:abstractNumId w:val="13"/>
  </w:num>
  <w:num w:numId="18">
    <w:abstractNumId w:val="26"/>
  </w:num>
  <w:num w:numId="19">
    <w:abstractNumId w:val="23"/>
  </w:num>
  <w:num w:numId="20">
    <w:abstractNumId w:val="7"/>
  </w:num>
  <w:num w:numId="21">
    <w:abstractNumId w:val="14"/>
  </w:num>
  <w:num w:numId="22">
    <w:abstractNumId w:val="12"/>
  </w:num>
  <w:num w:numId="23">
    <w:abstractNumId w:val="1"/>
  </w:num>
  <w:num w:numId="24">
    <w:abstractNumId w:val="6"/>
  </w:num>
  <w:num w:numId="25">
    <w:abstractNumId w:val="11"/>
  </w:num>
  <w:num w:numId="26">
    <w:abstractNumId w:val="25"/>
  </w:num>
  <w:num w:numId="27">
    <w:abstractNumId w:val="4"/>
  </w:num>
  <w:num w:numId="28">
    <w:abstractNumId w:val="22"/>
  </w:num>
  <w:num w:numId="29">
    <w:abstractNumId w:val="20"/>
  </w:num>
  <w:num w:numId="30">
    <w:abstractNumId w:val="15"/>
  </w:num>
  <w:num w:numId="31">
    <w:abstractNumId w:val="17"/>
  </w:num>
  <w:num w:numId="32">
    <w:abstractNumId w:val="24"/>
  </w:num>
  <w:num w:numId="33">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90C"/>
    <w:rsid w:val="000201D5"/>
    <w:rsid w:val="00030850"/>
    <w:rsid w:val="00031492"/>
    <w:rsid w:val="000646D9"/>
    <w:rsid w:val="000B2E47"/>
    <w:rsid w:val="000C4D24"/>
    <w:rsid w:val="000C5EA6"/>
    <w:rsid w:val="000D1CD1"/>
    <w:rsid w:val="000D34FA"/>
    <w:rsid w:val="000E1464"/>
    <w:rsid w:val="000E419A"/>
    <w:rsid w:val="000E44FE"/>
    <w:rsid w:val="000F7B85"/>
    <w:rsid w:val="00126EF7"/>
    <w:rsid w:val="00127E50"/>
    <w:rsid w:val="0015487E"/>
    <w:rsid w:val="0017190C"/>
    <w:rsid w:val="00177B4F"/>
    <w:rsid w:val="001A1F28"/>
    <w:rsid w:val="001A536C"/>
    <w:rsid w:val="001B6FE6"/>
    <w:rsid w:val="002011B4"/>
    <w:rsid w:val="002040CD"/>
    <w:rsid w:val="00237646"/>
    <w:rsid w:val="00240D41"/>
    <w:rsid w:val="00247C07"/>
    <w:rsid w:val="0025738A"/>
    <w:rsid w:val="002610B7"/>
    <w:rsid w:val="00277C78"/>
    <w:rsid w:val="00280EB1"/>
    <w:rsid w:val="002A0C18"/>
    <w:rsid w:val="002E3DE7"/>
    <w:rsid w:val="002E4FDB"/>
    <w:rsid w:val="002F5C53"/>
    <w:rsid w:val="00303A35"/>
    <w:rsid w:val="00320AB7"/>
    <w:rsid w:val="00345B20"/>
    <w:rsid w:val="003C55CB"/>
    <w:rsid w:val="003D6961"/>
    <w:rsid w:val="003E0363"/>
    <w:rsid w:val="003F28D8"/>
    <w:rsid w:val="003F2BCA"/>
    <w:rsid w:val="00411E94"/>
    <w:rsid w:val="00416240"/>
    <w:rsid w:val="00430738"/>
    <w:rsid w:val="004457F9"/>
    <w:rsid w:val="0047290B"/>
    <w:rsid w:val="00476471"/>
    <w:rsid w:val="004A10F7"/>
    <w:rsid w:val="004A655E"/>
    <w:rsid w:val="004B6486"/>
    <w:rsid w:val="004D0CA0"/>
    <w:rsid w:val="0051507C"/>
    <w:rsid w:val="00517286"/>
    <w:rsid w:val="00535DA3"/>
    <w:rsid w:val="00572D6A"/>
    <w:rsid w:val="00592559"/>
    <w:rsid w:val="005C6A10"/>
    <w:rsid w:val="005D35E0"/>
    <w:rsid w:val="005E0CA1"/>
    <w:rsid w:val="005E2970"/>
    <w:rsid w:val="00611DED"/>
    <w:rsid w:val="00616BC4"/>
    <w:rsid w:val="00620A4C"/>
    <w:rsid w:val="00661EE2"/>
    <w:rsid w:val="00691088"/>
    <w:rsid w:val="006B08F5"/>
    <w:rsid w:val="006B2A28"/>
    <w:rsid w:val="006C070C"/>
    <w:rsid w:val="006E3C96"/>
    <w:rsid w:val="0072127A"/>
    <w:rsid w:val="00735004"/>
    <w:rsid w:val="007638D8"/>
    <w:rsid w:val="007906CD"/>
    <w:rsid w:val="00796BB7"/>
    <w:rsid w:val="007A31E2"/>
    <w:rsid w:val="007C703E"/>
    <w:rsid w:val="007C740C"/>
    <w:rsid w:val="007D43F2"/>
    <w:rsid w:val="007E5EE6"/>
    <w:rsid w:val="007F1BB5"/>
    <w:rsid w:val="007F2587"/>
    <w:rsid w:val="00802DDD"/>
    <w:rsid w:val="008046CE"/>
    <w:rsid w:val="00812208"/>
    <w:rsid w:val="00826609"/>
    <w:rsid w:val="0087247E"/>
    <w:rsid w:val="008A5634"/>
    <w:rsid w:val="008A6785"/>
    <w:rsid w:val="008B2C81"/>
    <w:rsid w:val="008C7C7F"/>
    <w:rsid w:val="008D282C"/>
    <w:rsid w:val="00903379"/>
    <w:rsid w:val="0090357F"/>
    <w:rsid w:val="00905210"/>
    <w:rsid w:val="00905FC6"/>
    <w:rsid w:val="009133CA"/>
    <w:rsid w:val="00916EFF"/>
    <w:rsid w:val="009234D9"/>
    <w:rsid w:val="009255EE"/>
    <w:rsid w:val="0095777C"/>
    <w:rsid w:val="00971205"/>
    <w:rsid w:val="0099551F"/>
    <w:rsid w:val="009C5F7B"/>
    <w:rsid w:val="00A45B8D"/>
    <w:rsid w:val="00A55E52"/>
    <w:rsid w:val="00A763ED"/>
    <w:rsid w:val="00A77323"/>
    <w:rsid w:val="00A85619"/>
    <w:rsid w:val="00A94B1B"/>
    <w:rsid w:val="00AC3149"/>
    <w:rsid w:val="00AE3098"/>
    <w:rsid w:val="00AE34CC"/>
    <w:rsid w:val="00AE354E"/>
    <w:rsid w:val="00B3491C"/>
    <w:rsid w:val="00B41BC5"/>
    <w:rsid w:val="00B6732D"/>
    <w:rsid w:val="00B70382"/>
    <w:rsid w:val="00B7372A"/>
    <w:rsid w:val="00B91ACF"/>
    <w:rsid w:val="00B95C2E"/>
    <w:rsid w:val="00C2454F"/>
    <w:rsid w:val="00C279DF"/>
    <w:rsid w:val="00C42D97"/>
    <w:rsid w:val="00C43E25"/>
    <w:rsid w:val="00C75BE2"/>
    <w:rsid w:val="00CA2F17"/>
    <w:rsid w:val="00CB1382"/>
    <w:rsid w:val="00CC4CE9"/>
    <w:rsid w:val="00CF39D3"/>
    <w:rsid w:val="00CF4E22"/>
    <w:rsid w:val="00D22D97"/>
    <w:rsid w:val="00D50655"/>
    <w:rsid w:val="00D73488"/>
    <w:rsid w:val="00DA34D8"/>
    <w:rsid w:val="00DA3F91"/>
    <w:rsid w:val="00DB1BFB"/>
    <w:rsid w:val="00DB72FA"/>
    <w:rsid w:val="00DE20D4"/>
    <w:rsid w:val="00E16F22"/>
    <w:rsid w:val="00E21D3E"/>
    <w:rsid w:val="00E33409"/>
    <w:rsid w:val="00E41BB4"/>
    <w:rsid w:val="00E46233"/>
    <w:rsid w:val="00E5146C"/>
    <w:rsid w:val="00E76EBB"/>
    <w:rsid w:val="00E913D9"/>
    <w:rsid w:val="00EA1DD1"/>
    <w:rsid w:val="00EC032F"/>
    <w:rsid w:val="00EC65F8"/>
    <w:rsid w:val="00EE3C12"/>
    <w:rsid w:val="00EF0592"/>
    <w:rsid w:val="00EF6412"/>
    <w:rsid w:val="00F04283"/>
    <w:rsid w:val="00F1388D"/>
    <w:rsid w:val="00F511E5"/>
    <w:rsid w:val="00F51DC5"/>
    <w:rsid w:val="00F654B2"/>
    <w:rsid w:val="00F665AA"/>
    <w:rsid w:val="00F66644"/>
    <w:rsid w:val="00F917F7"/>
    <w:rsid w:val="00FB11CA"/>
    <w:rsid w:val="00FB62D5"/>
    <w:rsid w:val="00FC53BC"/>
    <w:rsid w:val="00FD2992"/>
    <w:rsid w:val="00FD3E83"/>
    <w:rsid w:val="0A6EE02B"/>
    <w:rsid w:val="0D83DF5C"/>
    <w:rsid w:val="795B5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825B7"/>
  <w15:chartTrackingRefBased/>
  <w15:docId w15:val="{5841DD3E-496F-4BB7-A2EC-E52D731669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rFonts w:ascii="Arial" w:hAnsi="Arial"/>
      <w:lang w:val="en-GB" w:eastAsia="en-GB"/>
    </w:rPr>
  </w:style>
  <w:style w:type="paragraph" w:styleId="Heading1">
    <w:name w:val="heading 1"/>
    <w:basedOn w:val="Normal"/>
    <w:next w:val="Normal"/>
    <w:link w:val="Heading1Char"/>
    <w:qFormat/>
    <w:rsid w:val="00572D6A"/>
    <w:pPr>
      <w:keepNext/>
      <w:outlineLvl w:val="0"/>
    </w:pPr>
    <w:rPr>
      <w:rFonts w:eastAsia="Times"/>
      <w:b/>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43E25"/>
    <w:pPr>
      <w:ind w:left="720"/>
    </w:pPr>
    <w:rPr>
      <w:rFonts w:ascii="Times New Roman" w:hAnsi="Times New Roman"/>
      <w:sz w:val="24"/>
      <w:szCs w:val="24"/>
    </w:rPr>
  </w:style>
  <w:style w:type="paragraph" w:styleId="NormalWeb">
    <w:name w:val="Normal (Web)"/>
    <w:basedOn w:val="Normal"/>
    <w:uiPriority w:val="99"/>
    <w:unhideWhenUsed/>
    <w:rsid w:val="00C43E25"/>
    <w:pPr>
      <w:spacing w:before="100" w:beforeAutospacing="1" w:after="100" w:afterAutospacing="1"/>
    </w:pPr>
    <w:rPr>
      <w:rFonts w:ascii="Times New Roman" w:hAnsi="Times New Roman"/>
      <w:sz w:val="24"/>
      <w:szCs w:val="24"/>
      <w:lang w:val="en-US" w:eastAsia="en-US"/>
    </w:rPr>
  </w:style>
  <w:style w:type="character" w:styleId="Heading1Char" w:customStyle="1">
    <w:name w:val="Heading 1 Char"/>
    <w:link w:val="Heading1"/>
    <w:rsid w:val="00572D6A"/>
    <w:rPr>
      <w:rFonts w:ascii="Arial" w:hAnsi="Arial" w:eastAsia="Times"/>
      <w:b/>
      <w:sz w:val="24"/>
    </w:rPr>
  </w:style>
  <w:style w:type="paragraph" w:styleId="Header">
    <w:name w:val="header"/>
    <w:basedOn w:val="Normal"/>
    <w:link w:val="HeaderChar"/>
    <w:uiPriority w:val="99"/>
    <w:rsid w:val="00C279DF"/>
    <w:pPr>
      <w:tabs>
        <w:tab w:val="center" w:pos="4513"/>
        <w:tab w:val="right" w:pos="9026"/>
      </w:tabs>
    </w:pPr>
  </w:style>
  <w:style w:type="character" w:styleId="HeaderChar" w:customStyle="1">
    <w:name w:val="Header Char"/>
    <w:link w:val="Header"/>
    <w:uiPriority w:val="99"/>
    <w:rsid w:val="00C279DF"/>
    <w:rPr>
      <w:rFonts w:ascii="Arial" w:hAnsi="Arial"/>
    </w:rPr>
  </w:style>
  <w:style w:type="paragraph" w:styleId="Footer">
    <w:name w:val="footer"/>
    <w:basedOn w:val="Normal"/>
    <w:link w:val="FooterChar"/>
    <w:uiPriority w:val="99"/>
    <w:rsid w:val="00C279DF"/>
    <w:pPr>
      <w:tabs>
        <w:tab w:val="center" w:pos="4513"/>
        <w:tab w:val="right" w:pos="9026"/>
      </w:tabs>
    </w:pPr>
  </w:style>
  <w:style w:type="character" w:styleId="FooterChar" w:customStyle="1">
    <w:name w:val="Footer Char"/>
    <w:link w:val="Footer"/>
    <w:uiPriority w:val="99"/>
    <w:rsid w:val="00C279DF"/>
    <w:rPr>
      <w:rFonts w:ascii="Arial" w:hAnsi="Arial"/>
    </w:rPr>
  </w:style>
  <w:style w:type="character" w:styleId="Emphasis">
    <w:name w:val="Emphasis"/>
    <w:basedOn w:val="DefaultParagraphFont"/>
    <w:uiPriority w:val="20"/>
    <w:qFormat/>
    <w:rsid w:val="007F2587"/>
    <w:rPr>
      <w:i/>
      <w:iCs/>
    </w:rPr>
  </w:style>
  <w:style w:type="table" w:styleId="TableGrid">
    <w:name w:val="Table Grid"/>
    <w:basedOn w:val="TableNormal"/>
    <w:rsid w:val="0051728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3E0363"/>
    <w:rPr>
      <w:color w:val="0563C1" w:themeColor="hyperlink"/>
      <w:u w:val="single"/>
    </w:rPr>
  </w:style>
  <w:style w:type="character" w:styleId="UnresolvedMention">
    <w:name w:val="Unresolved Mention"/>
    <w:basedOn w:val="DefaultParagraphFont"/>
    <w:uiPriority w:val="99"/>
    <w:semiHidden/>
    <w:unhideWhenUsed/>
    <w:rsid w:val="003E0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customXml" Target="../customXml/item4.xml" Id="rId15" /><Relationship Type="http://schemas.openxmlformats.org/officeDocument/2006/relationships/hyperlink" Target="mailto:a.blackbeard@srchelp.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82093633-38db-4780-807f-410a886771b8"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20E2986C4E3A47B770FE45EE166186" ma:contentTypeVersion="11" ma:contentTypeDescription="Create a new document." ma:contentTypeScope="" ma:versionID="9175903780d98eca02817d02223049d5">
  <xsd:schema xmlns:xsd="http://www.w3.org/2001/XMLSchema" xmlns:xs="http://www.w3.org/2001/XMLSchema" xmlns:p="http://schemas.microsoft.com/office/2006/metadata/properties" xmlns:ns2="b0b46843-15e4-489a-a68b-2fddcec5e89a" xmlns:ns3="4147939c-ef05-4165-b45f-894bc0593822" targetNamespace="http://schemas.microsoft.com/office/2006/metadata/properties" ma:root="true" ma:fieldsID="be648c5c2c0258d1753c40ccff76cdff" ns2:_="" ns3:_="">
    <xsd:import namespace="b0b46843-15e4-489a-a68b-2fddcec5e89a"/>
    <xsd:import namespace="4147939c-ef05-4165-b45f-894bc05938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46843-15e4-489a-a68b-2fddcec5e8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7939c-ef05-4165-b45f-894bc05938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4147939c-ef05-4165-b45f-894bc0593822">
      <UserInfo>
        <DisplayName>Kobe</DisplayName>
        <AccountId>96</AccountId>
        <AccountType/>
      </UserInfo>
      <UserInfo>
        <DisplayName>Kat</DisplayName>
        <AccountId>95</AccountId>
        <AccountType/>
      </UserInfo>
      <UserInfo>
        <DisplayName>Charlotte</DisplayName>
        <AccountId>94</AccountId>
        <AccountType/>
      </UserInfo>
      <UserInfo>
        <DisplayName>Sarah</DisplayName>
        <AccountId>97</AccountId>
        <AccountType/>
      </UserInfo>
    </SharedWithUsers>
  </documentManagement>
</p:properties>
</file>

<file path=customXml/itemProps1.xml><?xml version="1.0" encoding="utf-8"?>
<ds:datastoreItem xmlns:ds="http://schemas.openxmlformats.org/officeDocument/2006/customXml" ds:itemID="{2C25FFE0-7245-4046-A1A6-7E426910C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46843-15e4-489a-a68b-2fddcec5e89a"/>
    <ds:schemaRef ds:uri="4147939c-ef05-4165-b45f-894bc0593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78455A-651D-43E7-886B-1815133ED1D7}">
  <ds:schemaRefs>
    <ds:schemaRef ds:uri="http://schemas.microsoft.com/office/2006/metadata/longProperties"/>
  </ds:schemaRefs>
</ds:datastoreItem>
</file>

<file path=customXml/itemProps3.xml><?xml version="1.0" encoding="utf-8"?>
<ds:datastoreItem xmlns:ds="http://schemas.openxmlformats.org/officeDocument/2006/customXml" ds:itemID="{D6E5752E-A242-4DD8-901B-3C1A04C1998A}">
  <ds:schemaRefs>
    <ds:schemaRef ds:uri="http://schemas.microsoft.com/sharepoint/v3/contenttype/forms"/>
  </ds:schemaRefs>
</ds:datastoreItem>
</file>

<file path=customXml/itemProps4.xml><?xml version="1.0" encoding="utf-8"?>
<ds:datastoreItem xmlns:ds="http://schemas.openxmlformats.org/officeDocument/2006/customXml" ds:itemID="{B1432F4D-C5F4-46AA-9650-D0A74748A1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WRSASC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Worcestershire Rape &amp; Sexual Abuse Support Centre</dc:title>
  <dc:subject/>
  <dc:creator>Sian</dc:creator>
  <cp:keywords/>
  <dc:description/>
  <cp:lastModifiedBy>Amy Roch</cp:lastModifiedBy>
  <cp:revision>122</cp:revision>
  <cp:lastPrinted>2019-11-05T20:31:00Z</cp:lastPrinted>
  <dcterms:created xsi:type="dcterms:W3CDTF">2020-05-18T12:41:00Z</dcterms:created>
  <dcterms:modified xsi:type="dcterms:W3CDTF">2020-05-21T19:57:48Z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12600.0000000000</vt:lpwstr>
  </property>
  <property fmtid="{D5CDD505-2E9C-101B-9397-08002B2CF9AE}" pid="3" name="ContentTypeId">
    <vt:lpwstr>0x010100BD20E2986C4E3A47B770FE45EE166186</vt:lpwstr>
  </property>
</Properties>
</file>